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CE" w:rsidRPr="00542A58" w:rsidRDefault="000E4012" w:rsidP="00542A58">
      <w:pPr>
        <w:spacing w:after="0" w:line="240" w:lineRule="auto"/>
        <w:ind w:left="120"/>
        <w:jc w:val="center"/>
        <w:rPr>
          <w:lang w:val="ru-RU"/>
        </w:rPr>
      </w:pPr>
      <w:bookmarkStart w:id="0" w:name="block-18303223"/>
      <w:r w:rsidRPr="00542A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6BCE" w:rsidRPr="00542A58" w:rsidRDefault="000E4012" w:rsidP="00542A58">
      <w:pPr>
        <w:spacing w:after="0" w:line="240" w:lineRule="auto"/>
        <w:ind w:left="120"/>
        <w:jc w:val="center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6BCE" w:rsidRPr="00542A58" w:rsidRDefault="000E4012" w:rsidP="00542A58">
      <w:pPr>
        <w:spacing w:after="0" w:line="240" w:lineRule="auto"/>
        <w:ind w:left="120"/>
        <w:jc w:val="center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42A58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РМ</w:t>
      </w:r>
      <w:bookmarkEnd w:id="2"/>
      <w:r w:rsidRPr="00542A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2A58">
        <w:rPr>
          <w:rFonts w:ascii="Times New Roman" w:hAnsi="Times New Roman"/>
          <w:color w:val="000000"/>
          <w:sz w:val="28"/>
          <w:lang w:val="ru-RU"/>
        </w:rPr>
        <w:t>​</w:t>
      </w:r>
    </w:p>
    <w:p w:rsidR="0062367F" w:rsidRPr="00937750" w:rsidRDefault="002B263E" w:rsidP="0062367F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"Николаевская ООШ</w:t>
      </w:r>
      <w:r w:rsidR="0062367F" w:rsidRPr="002D2A58">
        <w:rPr>
          <w:rFonts w:ascii="Times New Roman" w:hAnsi="Times New Roman"/>
          <w:b/>
          <w:color w:val="000000"/>
          <w:sz w:val="28"/>
          <w:lang w:val="ru-RU"/>
        </w:rPr>
        <w:t xml:space="preserve">" </w:t>
      </w:r>
      <w:proofErr w:type="spellStart"/>
      <w:r w:rsidR="0062367F" w:rsidRPr="002D2A58">
        <w:rPr>
          <w:rFonts w:ascii="Times New Roman" w:hAnsi="Times New Roman"/>
          <w:b/>
          <w:color w:val="000000"/>
          <w:sz w:val="28"/>
          <w:lang w:val="ru-RU"/>
        </w:rPr>
        <w:t>Лямбирского</w:t>
      </w:r>
      <w:proofErr w:type="spellEnd"/>
      <w:r w:rsidR="0062367F" w:rsidRPr="002D2A58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r w:rsidR="0062367F" w:rsidRPr="0022374D">
        <w:rPr>
          <w:rFonts w:ascii="Times New Roman" w:hAnsi="Times New Roman"/>
          <w:b/>
          <w:color w:val="000000"/>
          <w:sz w:val="28"/>
          <w:lang w:val="ru-RU"/>
        </w:rPr>
        <w:t>Республики Мордовия</w:t>
      </w:r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Pr="00542A58" w:rsidRDefault="00DE6BCE" w:rsidP="0062367F">
      <w:pPr>
        <w:spacing w:after="0"/>
        <w:rPr>
          <w:lang w:val="ru-RU"/>
        </w:rPr>
      </w:pPr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Default="000E40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tbl>
      <w:tblPr>
        <w:tblW w:w="9907" w:type="dxa"/>
        <w:tblLook w:val="04A0" w:firstRow="1" w:lastRow="0" w:firstColumn="1" w:lastColumn="0" w:noHBand="0" w:noVBand="1"/>
      </w:tblPr>
      <w:tblGrid>
        <w:gridCol w:w="3085"/>
        <w:gridCol w:w="3336"/>
        <w:gridCol w:w="3486"/>
      </w:tblGrid>
      <w:tr w:rsidR="0062367F" w:rsidRPr="002B263E" w:rsidTr="003A5B33">
        <w:tc>
          <w:tcPr>
            <w:tcW w:w="3085" w:type="dxa"/>
          </w:tcPr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РАССМОТРЕНО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Руководитель РМО учителей искусства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</w:t>
            </w:r>
            <w:proofErr w:type="spell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Глямшина</w:t>
            </w:r>
            <w:proofErr w:type="spell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Е.Н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№1                                       от «23» 08   2023 г.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336" w:type="dxa"/>
          </w:tcPr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СОГЛАСОВАНО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Заместитель  директора</w:t>
            </w:r>
            <w:proofErr w:type="gram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по учебной работе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_____________________ 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Тере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gram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Протокол  №</w:t>
            </w:r>
            <w:proofErr w:type="gram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                                             от «31» 08   2023 г.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3486" w:type="dxa"/>
          </w:tcPr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62367F" w:rsidRPr="001E58B7" w:rsidRDefault="002B263E" w:rsidP="003A5B33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Директор МОУ «Николаевская ООШ</w:t>
            </w:r>
            <w:r w:rsidR="0062367F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____________________</w:t>
            </w:r>
          </w:p>
          <w:p w:rsidR="0062367F" w:rsidRPr="001E58B7" w:rsidRDefault="002B263E" w:rsidP="003A5B33">
            <w:pPr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Алешкина Т.В.</w:t>
            </w:r>
          </w:p>
          <w:p w:rsidR="0062367F" w:rsidRPr="001E58B7" w:rsidRDefault="002B263E" w:rsidP="003A5B33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Приказ №36</w:t>
            </w:r>
            <w:r w:rsidR="0062367F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-г</w:t>
            </w:r>
            <w:r w:rsidR="0062367F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от «31» 08   2023г.</w:t>
            </w:r>
          </w:p>
          <w:p w:rsidR="0062367F" w:rsidRPr="001E58B7" w:rsidRDefault="0062367F" w:rsidP="003A5B33">
            <w:pPr>
              <w:autoSpaceDE w:val="0"/>
              <w:autoSpaceDN w:val="0"/>
              <w:spacing w:after="12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0E4012">
      <w:pPr>
        <w:spacing w:after="0" w:line="408" w:lineRule="auto"/>
        <w:ind w:left="120"/>
        <w:jc w:val="center"/>
        <w:rPr>
          <w:lang w:val="ru-RU"/>
        </w:rPr>
      </w:pPr>
      <w:r w:rsidRPr="006236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6BCE" w:rsidRPr="0062367F" w:rsidRDefault="000E4012">
      <w:pPr>
        <w:spacing w:after="0" w:line="408" w:lineRule="auto"/>
        <w:ind w:left="120"/>
        <w:jc w:val="center"/>
        <w:rPr>
          <w:lang w:val="ru-RU"/>
        </w:rPr>
      </w:pPr>
      <w:r w:rsidRPr="006236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2367F">
        <w:rPr>
          <w:rFonts w:ascii="Times New Roman" w:hAnsi="Times New Roman"/>
          <w:color w:val="000000"/>
          <w:sz w:val="28"/>
          <w:lang w:val="ru-RU"/>
        </w:rPr>
        <w:t xml:space="preserve"> 2453279)</w:t>
      </w:r>
    </w:p>
    <w:p w:rsidR="00DE6BCE" w:rsidRPr="0062367F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0E4012">
      <w:pPr>
        <w:spacing w:after="0" w:line="408" w:lineRule="auto"/>
        <w:ind w:left="120"/>
        <w:jc w:val="center"/>
        <w:rPr>
          <w:lang w:val="ru-RU"/>
        </w:rPr>
      </w:pPr>
      <w:r w:rsidRPr="005F06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DE6BCE" w:rsidRPr="005F0678" w:rsidRDefault="000E4012">
      <w:pPr>
        <w:spacing w:after="0" w:line="408" w:lineRule="auto"/>
        <w:ind w:left="120"/>
        <w:jc w:val="center"/>
        <w:rPr>
          <w:lang w:val="ru-RU"/>
        </w:rPr>
      </w:pPr>
      <w:r w:rsidRPr="005F067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Default="00DE6BCE">
      <w:pPr>
        <w:spacing w:after="0"/>
        <w:ind w:left="120"/>
        <w:jc w:val="center"/>
        <w:rPr>
          <w:lang w:val="ru-RU"/>
        </w:rPr>
      </w:pPr>
    </w:p>
    <w:p w:rsidR="00542A58" w:rsidRPr="00542A58" w:rsidRDefault="00542A58">
      <w:pPr>
        <w:spacing w:after="0"/>
        <w:ind w:left="120"/>
        <w:jc w:val="center"/>
        <w:rPr>
          <w:lang w:val="ru-RU"/>
        </w:rPr>
      </w:pPr>
    </w:p>
    <w:p w:rsidR="00DE6BCE" w:rsidRPr="005F0678" w:rsidRDefault="00DE6BCE">
      <w:pPr>
        <w:spacing w:after="0"/>
        <w:ind w:left="120"/>
        <w:jc w:val="center"/>
        <w:rPr>
          <w:lang w:val="ru-RU"/>
        </w:rPr>
      </w:pPr>
    </w:p>
    <w:p w:rsidR="00DE6BCE" w:rsidRPr="0062367F" w:rsidRDefault="000E4012">
      <w:pPr>
        <w:spacing w:after="0"/>
        <w:ind w:left="120"/>
        <w:jc w:val="center"/>
        <w:rPr>
          <w:lang w:val="ru-RU"/>
        </w:rPr>
      </w:pPr>
      <w:r w:rsidRPr="0062367F">
        <w:rPr>
          <w:rFonts w:ascii="Times New Roman" w:hAnsi="Times New Roman"/>
          <w:color w:val="000000"/>
          <w:sz w:val="28"/>
          <w:lang w:val="ru-RU"/>
        </w:rPr>
        <w:t>​</w:t>
      </w:r>
      <w:r w:rsidR="002B263E">
        <w:rPr>
          <w:rFonts w:ascii="Times New Roman" w:hAnsi="Times New Roman"/>
          <w:b/>
          <w:color w:val="000000"/>
          <w:sz w:val="28"/>
          <w:lang w:val="ru-RU"/>
        </w:rPr>
        <w:t>Д. Николаевка</w:t>
      </w:r>
      <w:bookmarkStart w:id="3" w:name="_GoBack"/>
      <w:bookmarkEnd w:id="3"/>
      <w:r w:rsidRPr="0062367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6236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236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367F">
        <w:rPr>
          <w:rFonts w:ascii="Times New Roman" w:hAnsi="Times New Roman"/>
          <w:color w:val="000000"/>
          <w:sz w:val="28"/>
          <w:lang w:val="ru-RU"/>
        </w:rPr>
        <w:t>​</w:t>
      </w:r>
    </w:p>
    <w:p w:rsidR="00DE6BCE" w:rsidRPr="0062367F" w:rsidRDefault="00DE6BCE">
      <w:pPr>
        <w:spacing w:after="0"/>
        <w:ind w:left="120"/>
        <w:rPr>
          <w:lang w:val="ru-RU"/>
        </w:rPr>
      </w:pPr>
    </w:p>
    <w:p w:rsidR="00DE6BCE" w:rsidRPr="0062367F" w:rsidRDefault="00DE6BCE">
      <w:pPr>
        <w:rPr>
          <w:lang w:val="ru-RU"/>
        </w:rPr>
        <w:sectPr w:rsidR="00DE6BCE" w:rsidRPr="0062367F" w:rsidSect="00542A58">
          <w:pgSz w:w="11906" w:h="16383"/>
          <w:pgMar w:top="1134" w:right="566" w:bottom="709" w:left="1701" w:header="720" w:footer="720" w:gutter="0"/>
          <w:cols w:space="720"/>
        </w:sectPr>
      </w:pPr>
    </w:p>
    <w:p w:rsidR="00DE6BCE" w:rsidRPr="002B263E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5" w:name="block-18303224"/>
      <w:bookmarkEnd w:id="0"/>
      <w:r w:rsidRPr="002B263E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:rsidR="00DE6BCE" w:rsidRPr="002B263E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психовозрастные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особенности развития обучающихся 11–15 лет.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Целью изучения изобразительного искусства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Задачами изобразительного искусства являются: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навыков эстетического видения и преобразования мира;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формирование пространственного мышления и аналитических визуальных способностей;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наблюдательности, ассоциативного мышления и творческого воображения;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bookmarkStart w:id="6" w:name="037c86a0-0100-46f4-8a06-fc1394a836a9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).</w:t>
      </w:r>
      <w:bookmarkEnd w:id="6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proofErr w:type="gram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классах</w:t>
      </w:r>
      <w:proofErr w:type="gram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или во внеурочной деятельности.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№1 «Декоративно-прикладное и народное искусство» (5 класс)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№2 «Живопись, графика, скульптура» (6 класс)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№3 «Архитектура и дизайн» (7 класс)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DE6BCE" w:rsidRPr="000E4012" w:rsidRDefault="00DE6BCE" w:rsidP="000E4012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DE6BCE" w:rsidRPr="000E4012">
          <w:pgSz w:w="11906" w:h="16383"/>
          <w:pgMar w:top="1134" w:right="850" w:bottom="1134" w:left="1701" w:header="720" w:footer="720" w:gutter="0"/>
          <w:cols w:space="720"/>
        </w:sectPr>
      </w:pP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18303226"/>
      <w:bookmarkEnd w:id="5"/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СОДЕРЖАНИЕ ОБУЧЕНИЯ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:rsidR="00DE6BCE" w:rsidRPr="000E4012" w:rsidRDefault="00DE6BCE" w:rsidP="000E401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1 «Декоративно-прикладное и народное искусство».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декоративно-прикладном искусстве.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Древние корни народного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Связь народного искусства с природой, бытом, трудом, верованиями и эпосом.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Образно-символический язык народного прикладного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Знаки-символы традиционного крестьянского прикладного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Убранство русской избы.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– эскизов орнаментального декора крестьянского дома.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Устройство внутреннего пространства крестьянского дома.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Декоративные элементы жилой среды.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Народный праздничный костюм.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Образный строй народного праздничного костюма – женского и мужского.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праздники и праздничные обряды как синтез всех видов народного творчества.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художественные промыслы.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филимоновской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дымковской,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каргопольской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игрушки. Местные промыслы игрушек разных регионов страны.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эскиза игрушки по мотивам избранного промысла.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Роспись по металлу.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Жостово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сказок и легенд, примет и оберегов в творчестве мастеров художественных промыслов.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в культуре разных эпох и народов.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декоративно-прикладного искусства в культуре древних цивилизаций.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Декоративно-прикладное искусство в жизни современного человека.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самопонимания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установок и намерений.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E6BCE" w:rsidRPr="000E4012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DE6BCE" w:rsidRPr="000E4012" w:rsidRDefault="00DE6BCE" w:rsidP="000E401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DE6BCE" w:rsidRPr="000E4012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2 «Живопись, графика, скульптура».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видах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​Пространственные и временные виды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Язык изобразительного искусства и его выразительные средства.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Живописные, графические и скульптурные художественные материалы, их особые свойства.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– основа изобразительного искусства и мастерства художника.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рисунка: зарисовка, набросок, учебный рисунок и творческий рисунок.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Навыки размещения рисунка в листе, выбор формата.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Начальные умения рисунка с натуры. Зарисовки простых предметов.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Линейные графические рисунки и наброски. Тон и тональные отношения: тёмное – светлое.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 и ритмическая организация плоскости листа.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Основы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цветоведения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Жанры изобразительного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 изображения, сюжет и содержание произведения изобразительного искусства.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Натюрморт.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графической грамоты: правила объёмного изображения предметов на плоскости.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окружности в перспективе.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Рисование геометрических тел на основе правил линейной перспективы.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Сложная пространственная форма и выявление её конструкции.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сложной формы предмета как соотношение простых геометрических фигур.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Линейный рисунок конструкции из нескольких геометрических тел.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Рисунок натюрморта графическими материалами с натуры или по представлению.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Великие портретисты в европейском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Парадный и камерный портрет в живописи.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развития жанра портрета в искусстве ХХ в. – отечественном и европейском.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освещения головы при создании портретного образа.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Свет и тень в изображении головы человека.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Портрет в скульптуре.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Выражение характера человека, его социального положения и образа эпохи в скульптурном портрете.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Значение свойств художественных материалов в создании скульптурного портрета.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 работы над созданием живописного портрета.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Пейзаж.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построения линейной перспективы в изображении пространства.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0E4012">
        <w:rPr>
          <w:rFonts w:ascii="Times New Roman" w:hAnsi="Times New Roman" w:cs="Times New Roman"/>
          <w:color w:val="000000"/>
          <w:sz w:val="26"/>
          <w:szCs w:val="26"/>
        </w:rPr>
        <w:t>XIX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Становление образа родной природы в произведениях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А.Венецианова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его учеников: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А.Саврасова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И.Шишкина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Пейзажная живопись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И.Левитана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Творческий опыт в создании композиционного живописного пейзажа своей Родины.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Графические зарисовки и графическая композиция на темы окружающей природы.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Бытовой жанр в изобразительном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Исторический жанр в изобразительном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Историческая картина в русском искусстве </w:t>
      </w:r>
      <w:r w:rsidRPr="000E4012">
        <w:rPr>
          <w:rFonts w:ascii="Times New Roman" w:hAnsi="Times New Roman" w:cs="Times New Roman"/>
          <w:color w:val="000000"/>
          <w:sz w:val="26"/>
          <w:szCs w:val="26"/>
        </w:rPr>
        <w:t>XIX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в. и её особое место в развитии отечественной культуры.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Библейские темы в изобразительном искусстве.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Пьета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» Микеланджело и других. Библейские темы в отечественных картинах </w:t>
      </w:r>
      <w:r w:rsidRPr="000E4012">
        <w:rPr>
          <w:rFonts w:ascii="Times New Roman" w:hAnsi="Times New Roman" w:cs="Times New Roman"/>
          <w:color w:val="000000"/>
          <w:sz w:val="26"/>
          <w:szCs w:val="26"/>
        </w:rPr>
        <w:t>XIX</w:t>
      </w: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</w:t>
      </w:r>
      <w:proofErr w:type="spellEnd"/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Работа над эскизом сюжетной композиции.</w:t>
      </w:r>
    </w:p>
    <w:p w:rsidR="00DE6BCE" w:rsidRPr="000E4012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E4012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E6BCE" w:rsidRPr="000E4012" w:rsidRDefault="00DE6BCE" w:rsidP="000E401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8" w:name="_Toc137210403"/>
      <w:bookmarkEnd w:id="8"/>
    </w:p>
    <w:p w:rsidR="00DE6BCE" w:rsidRPr="00DF15E5" w:rsidRDefault="000E4012" w:rsidP="000E4012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 КЛАСС</w:t>
      </w:r>
    </w:p>
    <w:p w:rsidR="00DE6BCE" w:rsidRPr="00DF15E5" w:rsidRDefault="00DE6BCE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DF15E5" w:rsidRDefault="000E4012" w:rsidP="000E401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№ 3 «Архитектура и дизайн».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Графический дизайн.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свойства композиции: целостность и соподчинённость элементов.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Цвет и законы </w:t>
      </w:r>
      <w:proofErr w:type="spellStart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колористики</w:t>
      </w:r>
      <w:proofErr w:type="spellEnd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Применение локального цвета. Цветовой акцент, ритм цветовых форм, доминанта.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Шрифт и содержание текста. Стилизация шрифта.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Типографика</w:t>
      </w:r>
      <w:proofErr w:type="spellEnd"/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Понимание типографской строки как элемента плоскостной композиции.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E6BCE" w:rsidRPr="00DF15E5" w:rsidRDefault="000E4012" w:rsidP="000E401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15E5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Макетирование объёмно-пространственных композиций.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аналитических зарисовок форм бытовых предметов.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Социальное значение дизайна и архитектуры как среды жизни человека.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Пути развития современной архитектуры и дизайна: город сегодня и завтра.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Архитектурная и градостроительная революция </w:t>
      </w:r>
      <w:r w:rsidRPr="00DF15E5">
        <w:rPr>
          <w:rFonts w:ascii="Times New Roman" w:hAnsi="Times New Roman"/>
          <w:color w:val="000000"/>
          <w:sz w:val="26"/>
          <w:szCs w:val="26"/>
        </w:rPr>
        <w:t>XX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цвета в формировании пространства. Схема-планировка и реальность.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коллажнографической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композиции или дизайн-проекта оформления витрины магазина.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Интерьеры общественных зданий (театр, кафе, вокзал, офис, школа).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 человека и индивидуальное проектирование.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Образно-личностное проектирование в дизайне и архитектуре.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E6BCE" w:rsidRPr="00542A58" w:rsidRDefault="00DE6BCE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Calibri" w:hAnsi="Calibri"/>
          <w:b/>
          <w:color w:val="000000"/>
          <w:sz w:val="26"/>
          <w:szCs w:val="26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F15E5">
        <w:rPr>
          <w:rFonts w:ascii="Calibri" w:hAnsi="Calibri"/>
          <w:b/>
          <w:color w:val="000000"/>
          <w:sz w:val="26"/>
          <w:szCs w:val="26"/>
          <w:lang w:val="ru-RU"/>
        </w:rPr>
        <w:t>фотография»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proofErr w:type="gramEnd"/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Значение развития технологий в становлении новых видов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Художник и искусство театра.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Рождение театра в древнейших обрядах. История развития искусства театра.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художника и виды профессиональной деятельности художника в современном театре.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Билибин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Художественная фотография.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дагеротипа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до компьютерных технологий.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Современные возможности художественной обработки цифровой фотографии.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Картина мира и «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Родиноведение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Композиция кадра, ракурс, плановость, графический ритм.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Фотопейзаж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в творчестве профессиональных фотографов.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Образные возможности чёрно-белой и цветной фотографии.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тональных контрастов и роль цвета в эмоционально-образном восприятии пейзажа.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освещения в портретном образе. Фотография постановочная и документальная.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E6BCE" w:rsidRPr="005F0678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5F0678">
        <w:rPr>
          <w:rFonts w:ascii="Times New Roman" w:hAnsi="Times New Roman"/>
          <w:color w:val="000000"/>
          <w:sz w:val="26"/>
          <w:szCs w:val="26"/>
          <w:lang w:val="ru-RU"/>
        </w:rPr>
        <w:t>Опыт выполнения портретных фотографий.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5F0678">
        <w:rPr>
          <w:rFonts w:ascii="Times New Roman" w:hAnsi="Times New Roman"/>
          <w:color w:val="000000"/>
          <w:sz w:val="26"/>
          <w:szCs w:val="26"/>
          <w:lang w:val="ru-RU"/>
        </w:rPr>
        <w:t xml:space="preserve">Фоторепортаж. Образ события в кадре. 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фотообраза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на жизнь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Изображение и искусство кино.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Ожившее изображение. История кино и его эволюция как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Монтаж композиционно построенных кадров – основа языка киноискусства.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раскадровка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Использование электронно-цифровых технологий в современном игровом кинематографе.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Этапы создания анимационного фильма. Требования и критерии художественности.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 на телевидении.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Художнические роли каждого человека в реальной бытийной жизни.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Роль искусства в жизни общества и его влияние на жизнь каждого человека.</w:t>
      </w:r>
    </w:p>
    <w:p w:rsidR="00DE6BCE" w:rsidRPr="00542A58" w:rsidRDefault="000E4012">
      <w:pPr>
        <w:spacing w:after="0" w:line="264" w:lineRule="auto"/>
        <w:ind w:firstLine="600"/>
        <w:jc w:val="both"/>
        <w:rPr>
          <w:lang w:val="ru-RU"/>
        </w:rPr>
      </w:pPr>
      <w:r w:rsidRPr="00542A58">
        <w:rPr>
          <w:rFonts w:ascii="Times New Roman" w:hAnsi="Times New Roman"/>
          <w:color w:val="000000"/>
          <w:sz w:val="28"/>
          <w:lang w:val="ru-RU"/>
        </w:rPr>
        <w:t>​</w:t>
      </w:r>
    </w:p>
    <w:p w:rsidR="00DE6BCE" w:rsidRPr="00542A58" w:rsidRDefault="00DE6BCE">
      <w:pPr>
        <w:rPr>
          <w:lang w:val="ru-RU"/>
        </w:rPr>
        <w:sectPr w:rsidR="00DE6BCE" w:rsidRPr="00542A58" w:rsidSect="005F0678">
          <w:pgSz w:w="11906" w:h="16383"/>
          <w:pgMar w:top="1134" w:right="850" w:bottom="851" w:left="1701" w:header="720" w:footer="720" w:gutter="0"/>
          <w:cols w:space="720"/>
        </w:sectPr>
      </w:pPr>
    </w:p>
    <w:p w:rsidR="00DE6BCE" w:rsidRPr="00542A58" w:rsidRDefault="000E4012">
      <w:pPr>
        <w:spacing w:after="0" w:line="264" w:lineRule="auto"/>
        <w:ind w:left="120"/>
        <w:jc w:val="both"/>
        <w:rPr>
          <w:lang w:val="ru-RU"/>
        </w:rPr>
      </w:pPr>
      <w:bookmarkStart w:id="10" w:name="block-18303227"/>
      <w:bookmarkEnd w:id="7"/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E6BCE" w:rsidRPr="00542A58" w:rsidRDefault="00DE6BCE">
      <w:pPr>
        <w:spacing w:after="0" w:line="264" w:lineRule="auto"/>
        <w:ind w:left="120"/>
        <w:jc w:val="both"/>
        <w:rPr>
          <w:lang w:val="ru-RU"/>
        </w:rPr>
      </w:pPr>
    </w:p>
    <w:p w:rsidR="00DE6BCE" w:rsidRPr="00542A58" w:rsidRDefault="000E4012">
      <w:pPr>
        <w:spacing w:after="0" w:line="264" w:lineRule="auto"/>
        <w:ind w:left="120"/>
        <w:jc w:val="both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E6BCE" w:rsidRPr="00DF15E5" w:rsidRDefault="00DE6BCE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bookmarkStart w:id="11" w:name="_Toc124264881"/>
      <w:bookmarkEnd w:id="11"/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1)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Патриотическое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2)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Гражданское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3)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Духовно-нравственное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4)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Эстетическое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Эстетическое (от греч.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aisthetikos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ценностных ориентаций</w:t>
      </w:r>
      <w:proofErr w:type="gram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самореализующейся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5)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Ценности познавательной деятельности.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6)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Экологическое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7)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Трудовое воспитание.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8)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Воспитывающая предметно-эстетическая среда.</w:t>
      </w:r>
    </w:p>
    <w:p w:rsidR="00DE6BCE" w:rsidRDefault="000E401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F15E5" w:rsidRPr="00DF15E5" w:rsidRDefault="00DF15E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42A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6BCE" w:rsidRPr="00542A58" w:rsidRDefault="00DE6BCE">
      <w:pPr>
        <w:spacing w:after="0" w:line="264" w:lineRule="auto"/>
        <w:ind w:left="120"/>
        <w:jc w:val="both"/>
        <w:rPr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Овладение универсальными познавательными действиями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сравнивать предметные и пространственные объекты по заданным основаниям;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характеризовать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форму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предмета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конструкции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выявлять положение предметной формы в пространстве;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обобщать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форму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составной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конструкции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структуру предмета, конструкции, пространства, зрительного образа;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структурировать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предметно-пространственные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явления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E6BCE" w:rsidRPr="00DF15E5" w:rsidRDefault="000E4012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выявлять и характеризовать существенные признаки явлений художественной культуры;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ставить и использовать вопросы как исследовательский инструмент познания;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E6BCE" w:rsidRPr="00DF15E5" w:rsidRDefault="000E4012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использовать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электронные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образовательные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</w:rPr>
        <w:t>ресурсы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</w:rPr>
        <w:t>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работать с электронными учебными пособиями и учебниками;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E6BCE" w:rsidRPr="00DF15E5" w:rsidRDefault="000E4012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Овладение универсальными коммуникативными действиями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E6BCE" w:rsidRPr="00DF15E5" w:rsidRDefault="00DE6BCE">
      <w:pPr>
        <w:spacing w:after="0"/>
        <w:ind w:left="120"/>
        <w:rPr>
          <w:sz w:val="26"/>
          <w:szCs w:val="26"/>
          <w:lang w:val="ru-RU"/>
        </w:rPr>
      </w:pP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эмпатии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и опираясь на восприятие окружающих;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публично представлять и объяснять результаты своего творческого, художественного или исследовательского опыта;</w:t>
      </w:r>
    </w:p>
    <w:p w:rsidR="00DE6BCE" w:rsidRPr="00DF15E5" w:rsidRDefault="000E4012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E6BCE" w:rsidRPr="00DF15E5" w:rsidRDefault="00DE6BCE">
      <w:pPr>
        <w:spacing w:after="0"/>
        <w:ind w:left="120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Овладение универсальными регулятивными действиями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E6BCE" w:rsidRPr="00DF15E5" w:rsidRDefault="000E4012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E6BCE" w:rsidRPr="00DF15E5" w:rsidRDefault="000E4012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E6BCE" w:rsidRPr="00DF15E5" w:rsidRDefault="000E4012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E6BCE" w:rsidRPr="00DF15E5" w:rsidRDefault="000E4012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E6BCE" w:rsidRPr="00DF15E5" w:rsidRDefault="000E4012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признавать своё и чужое право на ошибку;</w:t>
      </w:r>
    </w:p>
    <w:p w:rsidR="00DE6BCE" w:rsidRPr="00DF15E5" w:rsidRDefault="000E4012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межвозрастном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взаимодействии.</w:t>
      </w:r>
    </w:p>
    <w:p w:rsidR="00DE6BCE" w:rsidRPr="00542A58" w:rsidRDefault="00DE6BC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E6BCE" w:rsidRPr="00542A58" w:rsidRDefault="00DE6BCE">
      <w:pPr>
        <w:spacing w:after="0"/>
        <w:ind w:left="120"/>
        <w:rPr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в 5 классе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1 «Декоративно-прикладное и народное искусство»: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E6BCE" w:rsidRPr="00DF15E5" w:rsidRDefault="00DE6BC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6 классе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2 «Живопись, графика, скульптура»: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причины деления пространственных искусств на виды;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Язык изобразительного искусства и его выразительные средства: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роль рисунка как основы изобразительной деятельности;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учебного рисунка – светотеневого изображения объёмных форм;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линейного рисунка, понимать выразительные возможности линии;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основы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цветоведения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Жанры изобразительного искусства: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понятие «жанры в изобразительном искусстве», перечислять жанры;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Натюрморт: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графического натюрморта;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натюрморта средствами живописи.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Портрет: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Боровиковский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начальный опыт лепки головы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жанре портрета в искусстве ХХ в. – западном и отечественном.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Пейзаж: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построения линейной перспективы и уметь применять их в рисунке;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правила воздушной перспективы и уметь их применять на практике;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морских пейзажах И. Айвазовского;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Саврасова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И. Шишкина, И. Левитана и художников ХХ в. (по выбору);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изображения городского пейзажа – по памяти или представлению;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Бытовой жанр: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Исторический жанр: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иметь представление о развитии исторического жанра в творчестве отечественных художников ХХ в.;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Библейские темы в изобразительном искусстве: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Пьета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» Микеланджело и других скульптурах;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картинах на библейские темы в истории русского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Ге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«Христос и грешница» В. Поленова и других картин;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смысловом различии между иконой и картиной на библейские темы;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E6BCE" w:rsidRPr="00DF15E5" w:rsidRDefault="00DE6BC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7 классе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3 «Архитектура и дизайн»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Графический дизайн: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основные средства – требования к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перечислять и объяснять основные типы формальной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выделять при творческом построении композиции листа композиционную доминанту;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составлять формальные композиции на выражение в них движения и статики;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осваивать навыки вариативности в ритмической организации листа;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цвета в конструктивных искусствах;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технологию использования цвета в живописи и в конструктивных искусствах;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выражение «цветовой образ»;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иметь представление об истории костюма в истории разных эпох, характеризовать понятие моды в одежде; 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E6BCE" w:rsidRPr="00DF15E5" w:rsidRDefault="00DE6BCE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По результатам реализации </w:t>
      </w: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вариативного модуля</w:t>
      </w: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E6BCE" w:rsidRPr="00DF15E5" w:rsidRDefault="000E401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b/>
          <w:color w:val="000000"/>
          <w:sz w:val="26"/>
          <w:szCs w:val="26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и характеризовать роль визуального образа в синтетических искусствах;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Художник и искусство театра: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сценографии и символическом характере сценического образа;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Билибина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, А. Головина и других художников);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практический навык игрового одушевления куклы из простых бытовых предметов;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Художественная фотография: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понятия «длительность экспозиции», «выдержка», «диафрагма»;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значение фотографий «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Родиноведения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различать и характеризовать различные жанры художественной фотографии;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света как художественного средства в искусстве фотографии;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иметь представление о </w:t>
      </w:r>
      <w:proofErr w:type="spell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фототворчестве</w:t>
      </w:r>
      <w:proofErr w:type="spell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А. Родченко, о </w:t>
      </w:r>
      <w:proofErr w:type="spellStart"/>
      <w:proofErr w:type="gramStart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том,как</w:t>
      </w:r>
      <w:proofErr w:type="spellEnd"/>
      <w:proofErr w:type="gramEnd"/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навыки компьютерной обработки и преобразования фотографий.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Изображение и искусство кино: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этапах в истории кино и его эволюции как искусства;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роль видео в современной бытовой культуре;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навык критического осмысления качества снятых роликов;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Изобразительное искусство на телевидении: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знать о создателе телевидения – русском инженере Владимире Зворыкине;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осознавать роль телевидения в превращении мира в единое информационное пространство;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E6BCE" w:rsidRPr="00DF15E5" w:rsidRDefault="000E4012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DF15E5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E6BCE" w:rsidRPr="00542A58" w:rsidRDefault="000E4012">
      <w:pPr>
        <w:spacing w:after="0" w:line="264" w:lineRule="auto"/>
        <w:ind w:left="120"/>
        <w:jc w:val="both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DE6BCE" w:rsidRPr="00542A58" w:rsidRDefault="00DE6BCE">
      <w:pPr>
        <w:rPr>
          <w:lang w:val="ru-RU"/>
        </w:rPr>
        <w:sectPr w:rsidR="00DE6BCE" w:rsidRPr="00542A58">
          <w:pgSz w:w="11906" w:h="16383"/>
          <w:pgMar w:top="1134" w:right="850" w:bottom="1134" w:left="1701" w:header="720" w:footer="720" w:gutter="0"/>
          <w:cols w:space="720"/>
        </w:sectPr>
      </w:pPr>
    </w:p>
    <w:p w:rsidR="00DE6BCE" w:rsidRPr="00542A58" w:rsidRDefault="000E4012">
      <w:pPr>
        <w:spacing w:after="0"/>
        <w:ind w:left="120"/>
        <w:rPr>
          <w:lang w:val="ru-RU"/>
        </w:rPr>
      </w:pPr>
      <w:bookmarkStart w:id="13" w:name="block-18303221"/>
      <w:bookmarkEnd w:id="10"/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06"/>
        <w:gridCol w:w="1019"/>
        <w:gridCol w:w="1841"/>
        <w:gridCol w:w="1910"/>
        <w:gridCol w:w="4045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0E4012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 w:rsidR="005F06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="005F0678"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6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https://resh.edu.ru/subject/7/5/</w:t>
            </w: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4893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992"/>
        <w:gridCol w:w="1841"/>
        <w:gridCol w:w="1910"/>
        <w:gridCol w:w="4045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5F0678" w:rsidRDefault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Pr="00542A58" w:rsidRDefault="000E4012">
      <w:pPr>
        <w:spacing w:after="0"/>
        <w:ind w:left="120"/>
        <w:rPr>
          <w:lang w:val="ru-RU"/>
        </w:rPr>
      </w:pPr>
      <w:r w:rsidRPr="00542A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233"/>
        <w:gridCol w:w="992"/>
        <w:gridCol w:w="1841"/>
        <w:gridCol w:w="1910"/>
        <w:gridCol w:w="4045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0E4012">
      <w:pPr>
        <w:spacing w:after="0"/>
        <w:ind w:left="120"/>
      </w:pPr>
      <w:bookmarkStart w:id="14" w:name="block-183032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6BCE" w:rsidRDefault="000E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561"/>
        <w:gridCol w:w="1040"/>
        <w:gridCol w:w="1616"/>
        <w:gridCol w:w="1476"/>
        <w:gridCol w:w="1423"/>
        <w:gridCol w:w="4047"/>
      </w:tblGrid>
      <w:tr w:rsidR="00DE6BCE" w:rsidTr="005F067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132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5F067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3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5F06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5F06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5F0678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5F0678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5F0678">
            <w:pPr>
              <w:spacing w:after="0"/>
              <w:rPr>
                <w:lang w:val="ru-RU"/>
              </w:rPr>
            </w:pP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ваза», «Ювелирные украшения», «Маска фараона»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5F0678" w:rsidRPr="005F0678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</w:p>
        </w:tc>
      </w:tr>
      <w:tr w:rsidR="005F0678" w:rsidRPr="002B263E" w:rsidTr="005F06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61" w:type="dxa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047" w:type="dxa"/>
            <w:tcMar>
              <w:top w:w="50" w:type="dxa"/>
              <w:left w:w="100" w:type="dxa"/>
            </w:tcMar>
            <w:vAlign w:val="center"/>
          </w:tcPr>
          <w:p w:rsidR="005F0678" w:rsidRPr="005F0678" w:rsidRDefault="005F0678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https://resh.edu.ru/subject/7/5</w:t>
            </w:r>
          </w:p>
        </w:tc>
      </w:tr>
      <w:tr w:rsidR="005F0678" w:rsidTr="005F0678">
        <w:trPr>
          <w:trHeight w:val="144"/>
          <w:tblCellSpacing w:w="20" w:type="nil"/>
        </w:trPr>
        <w:tc>
          <w:tcPr>
            <w:tcW w:w="4248" w:type="dxa"/>
            <w:gridSpan w:val="2"/>
            <w:tcMar>
              <w:top w:w="50" w:type="dxa"/>
              <w:left w:w="100" w:type="dxa"/>
            </w:tcMar>
            <w:vAlign w:val="center"/>
          </w:tcPr>
          <w:p w:rsidR="005F0678" w:rsidRPr="00542A58" w:rsidRDefault="005F0678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F0678" w:rsidRDefault="005F0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470" w:type="dxa"/>
            <w:gridSpan w:val="2"/>
            <w:tcMar>
              <w:top w:w="50" w:type="dxa"/>
              <w:left w:w="100" w:type="dxa"/>
            </w:tcMar>
            <w:vAlign w:val="center"/>
          </w:tcPr>
          <w:p w:rsidR="005F0678" w:rsidRDefault="005F0678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0E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613"/>
        <w:gridCol w:w="1109"/>
        <w:gridCol w:w="1495"/>
        <w:gridCol w:w="1418"/>
        <w:gridCol w:w="1423"/>
        <w:gridCol w:w="4105"/>
      </w:tblGrid>
      <w:tr w:rsidR="00DE6BCE" w:rsidTr="001B2C0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022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3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  <w:r w:rsidR="001B2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  <w:r w:rsidR="001B2C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 радостное настроение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1B2C05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три цвета портреты человека - по свету и против света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</w:t>
            </w: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 вечернего состояния природы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1B2C05" w:rsidRPr="005F0678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DE6BCE">
            <w:pPr>
              <w:spacing w:after="0"/>
              <w:ind w:left="135"/>
              <w:rPr>
                <w:lang w:val="ru-RU"/>
              </w:rPr>
            </w:pPr>
          </w:p>
        </w:tc>
      </w:tr>
      <w:tr w:rsidR="00DE6BCE" w:rsidRPr="002B263E" w:rsidTr="001B2C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13" w:type="dxa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4105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https://resh.edu.ru/subject/7/6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4300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0E40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544"/>
        <w:gridCol w:w="1134"/>
        <w:gridCol w:w="1276"/>
        <w:gridCol w:w="1418"/>
        <w:gridCol w:w="1700"/>
        <w:gridCol w:w="4111"/>
      </w:tblGrid>
      <w:tr w:rsidR="00DE6BCE" w:rsidTr="001B2C0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E6BCE" w:rsidRDefault="00DE6BCE">
            <w:pPr>
              <w:spacing w:after="0"/>
              <w:ind w:left="135"/>
            </w:pPr>
          </w:p>
        </w:tc>
        <w:tc>
          <w:tcPr>
            <w:tcW w:w="1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BCE" w:rsidRDefault="00DE6BCE"/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DE6BCE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E6BCE" w:rsidRPr="001B2C05" w:rsidRDefault="00DE6BCE">
            <w:pPr>
              <w:spacing w:after="0"/>
              <w:ind w:left="135"/>
              <w:rPr>
                <w:lang w:val="ru-RU"/>
              </w:rPr>
            </w:pP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1B2C05" w:rsidRPr="001B2C05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Pr="00542A58" w:rsidRDefault="001B2C05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rPr>
                <w:lang w:val="ru-RU"/>
              </w:rPr>
            </w:pP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1B2C05" w:rsidRDefault="001B2C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1B2C05" w:rsidRPr="001B2C05" w:rsidRDefault="001B2C05" w:rsidP="001B2C05">
            <w:pPr>
              <w:spacing w:after="0"/>
              <w:ind w:left="135"/>
              <w:rPr>
                <w:lang w:val="ru-RU"/>
              </w:rPr>
            </w:pP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РЭШ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https://resh.edu.ru/subject/7/7</w:t>
            </w:r>
            <w:r w:rsidRPr="005F0678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</w:p>
        </w:tc>
      </w:tr>
      <w:tr w:rsidR="00DE6BCE" w:rsidTr="001B2C05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Pr="00542A58" w:rsidRDefault="000E4012">
            <w:pPr>
              <w:spacing w:after="0"/>
              <w:ind w:left="135"/>
              <w:rPr>
                <w:lang w:val="ru-RU"/>
              </w:rPr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 w:rsidRPr="00542A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E6BCE" w:rsidRDefault="000E40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5811" w:type="dxa"/>
            <w:gridSpan w:val="2"/>
            <w:tcMar>
              <w:top w:w="50" w:type="dxa"/>
              <w:left w:w="100" w:type="dxa"/>
            </w:tcMar>
            <w:vAlign w:val="center"/>
          </w:tcPr>
          <w:p w:rsidR="00DE6BCE" w:rsidRDefault="00DE6BCE"/>
        </w:tc>
      </w:tr>
    </w:tbl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Default="00DE6BCE">
      <w:pPr>
        <w:sectPr w:rsidR="00DE6B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BCE" w:rsidRPr="005F3BA6" w:rsidRDefault="000E4012">
      <w:pPr>
        <w:spacing w:after="0"/>
        <w:ind w:left="120"/>
        <w:rPr>
          <w:rFonts w:ascii="Times New Roman" w:hAnsi="Times New Roman" w:cs="Times New Roman"/>
          <w:sz w:val="26"/>
          <w:szCs w:val="26"/>
        </w:rPr>
      </w:pPr>
      <w:bookmarkStart w:id="15" w:name="block-18303225"/>
      <w:bookmarkEnd w:id="14"/>
      <w:r w:rsidRPr="005F3BA6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УЧЕБНО-МЕТОДИЧЕСКОЕ ОБЕСПЕЧЕНИЕ ОБРАЗОВАТЕЛЬНОГО ПРОЦЕССА</w:t>
      </w:r>
    </w:p>
    <w:p w:rsidR="00DE6BCE" w:rsidRPr="005F3BA6" w:rsidRDefault="000E401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5F3BA6">
        <w:rPr>
          <w:rFonts w:ascii="Times New Roman" w:hAnsi="Times New Roman" w:cs="Times New Roman"/>
          <w:b/>
          <w:color w:val="000000"/>
          <w:sz w:val="26"/>
          <w:szCs w:val="26"/>
        </w:rPr>
        <w:t>ОБЯЗАТЕЛЬНЫЕ УЧЕБНЫЕ МАТЕРИАЛЫ ДЛЯ УЧЕНИКА</w:t>
      </w:r>
    </w:p>
    <w:p w:rsidR="001B2C05" w:rsidRPr="005F3BA6" w:rsidRDefault="000E4012" w:rsidP="001B2C0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​‌• Изобразительное искусство: 5-й класс: учебник, 5 класс/ Горяева Н. А., Островская О. В.; под ред.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 М., Акционерное общество «Издательство «Просвещение»</w:t>
      </w:r>
      <w:r w:rsidR="001B2C05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2015г.;</w:t>
      </w:r>
    </w:p>
    <w:p w:rsidR="001B2C05" w:rsidRPr="005F3BA6" w:rsidRDefault="000E4012" w:rsidP="001B2C0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6 класс/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Л.А.;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«Просвещение»</w:t>
      </w:r>
      <w:r w:rsidR="001B2C05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,</w:t>
      </w:r>
      <w:r w:rsidR="00662367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2016г.;</w:t>
      </w:r>
    </w:p>
    <w:p w:rsidR="00DE6BCE" w:rsidRPr="005F3BA6" w:rsidRDefault="000E4012" w:rsidP="001B2C05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16" w:name="db50a40d-f8ae-4e5d-8e70-919f427dc0ce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</w:t>
      </w:r>
      <w:proofErr w:type="gram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Просвещение»</w:t>
      </w:r>
      <w:bookmarkEnd w:id="16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‌</w:t>
      </w:r>
      <w:proofErr w:type="gram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  <w:r w:rsidR="00662367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, 2017г..</w:t>
      </w:r>
    </w:p>
    <w:p w:rsidR="00DE6BCE" w:rsidRPr="005F3BA6" w:rsidRDefault="000E401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</w:t>
      </w:r>
    </w:p>
    <w:p w:rsidR="00DE6BCE" w:rsidRPr="005F3BA6" w:rsidRDefault="000E4012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</w:t>
      </w:r>
    </w:p>
    <w:p w:rsidR="00DE6BCE" w:rsidRPr="005F3BA6" w:rsidRDefault="000E4012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5F3BA6" w:rsidRPr="005F3BA6" w:rsidRDefault="000E4012" w:rsidP="005F3BA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​‌‌</w:t>
      </w:r>
      <w:r w:rsidR="005F3BA6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="005F3BA6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="005F3BA6"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 М., Акционерное общество «Издательство «Просвещение», 2015г.;</w:t>
      </w:r>
    </w:p>
    <w:p w:rsidR="005F3BA6" w:rsidRPr="005F3BA6" w:rsidRDefault="005F3BA6" w:rsidP="005F3BA6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6 класс/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Неменская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Л.А.;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«Просвещение», 2016г.;</w:t>
      </w:r>
    </w:p>
    <w:p w:rsidR="005F3BA6" w:rsidRPr="005F3BA6" w:rsidRDefault="005F3BA6" w:rsidP="005F3BA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Неменского</w:t>
      </w:r>
      <w:proofErr w:type="spell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Б.М., Акционерное общество «Издательство «</w:t>
      </w:r>
      <w:proofErr w:type="gramStart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Просвещение»‌</w:t>
      </w:r>
      <w:proofErr w:type="gramEnd"/>
      <w:r w:rsidRPr="005F3BA6">
        <w:rPr>
          <w:rFonts w:ascii="Times New Roman" w:hAnsi="Times New Roman" w:cs="Times New Roman"/>
          <w:color w:val="000000"/>
          <w:sz w:val="26"/>
          <w:szCs w:val="26"/>
          <w:lang w:val="ru-RU"/>
        </w:rPr>
        <w:t>​, 2017г..</w:t>
      </w:r>
    </w:p>
    <w:p w:rsidR="005F3BA6" w:rsidRPr="005F3BA6" w:rsidRDefault="005F3BA6" w:rsidP="005F3BA6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DE6BCE" w:rsidRPr="005F3BA6" w:rsidRDefault="00DE6BCE">
      <w:pPr>
        <w:spacing w:after="0"/>
        <w:ind w:left="120"/>
        <w:rPr>
          <w:rFonts w:ascii="Times New Roman" w:hAnsi="Times New Roman" w:cs="Times New Roman"/>
          <w:sz w:val="26"/>
          <w:szCs w:val="26"/>
          <w:lang w:val="ru-RU"/>
        </w:rPr>
      </w:pPr>
    </w:p>
    <w:p w:rsidR="001B2C05" w:rsidRPr="005F3BA6" w:rsidRDefault="000E4012" w:rsidP="001B2C05">
      <w:pPr>
        <w:spacing w:after="0" w:line="48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5F3BA6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8"/>
      </w:tblGrid>
      <w:tr w:rsidR="001B2C05" w:rsidRPr="002B263E" w:rsidTr="001B2C05">
        <w:trPr>
          <w:trHeight w:val="144"/>
          <w:tblCellSpacing w:w="20" w:type="nil"/>
        </w:trPr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1B2C05" w:rsidRPr="005F3BA6" w:rsidRDefault="001B2C05" w:rsidP="001B2C0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3B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РЭШ      https://resh.edu.ru/subject/7/5/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1B2C05" w:rsidRPr="005F3BA6" w:rsidRDefault="001B2C05" w:rsidP="001B2C0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3B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РЭШ      https://resh.edu.ru/subject/7/6/</w:t>
            </w:r>
          </w:p>
        </w:tc>
      </w:tr>
      <w:tr w:rsidR="001B2C05" w:rsidRPr="002B263E" w:rsidTr="001B2C05">
        <w:trPr>
          <w:trHeight w:val="144"/>
          <w:tblCellSpacing w:w="20" w:type="nil"/>
        </w:trPr>
        <w:tc>
          <w:tcPr>
            <w:tcW w:w="7188" w:type="dxa"/>
            <w:tcMar>
              <w:top w:w="50" w:type="dxa"/>
              <w:left w:w="100" w:type="dxa"/>
            </w:tcMar>
            <w:vAlign w:val="center"/>
          </w:tcPr>
          <w:p w:rsidR="001B2C05" w:rsidRPr="005F3BA6" w:rsidRDefault="001B2C05" w:rsidP="001B2C05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F3BA6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РЭШ      https://resh.edu.ru/subject/7/7/</w:t>
            </w:r>
          </w:p>
        </w:tc>
      </w:tr>
    </w:tbl>
    <w:p w:rsidR="00DE6BCE" w:rsidRPr="00DF15E5" w:rsidRDefault="00DE6BCE" w:rsidP="00DF15E5">
      <w:pPr>
        <w:spacing w:after="0" w:line="480" w:lineRule="auto"/>
        <w:ind w:left="120"/>
        <w:rPr>
          <w:lang w:val="ru-RU"/>
        </w:rPr>
        <w:sectPr w:rsidR="00DE6BCE" w:rsidRPr="00DF15E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E4012" w:rsidRPr="00DF15E5" w:rsidRDefault="000E4012">
      <w:pPr>
        <w:rPr>
          <w:lang w:val="ru-RU"/>
        </w:rPr>
      </w:pPr>
    </w:p>
    <w:sectPr w:rsidR="000E4012" w:rsidRPr="00DF15E5" w:rsidSect="00DE6B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F0C"/>
    <w:multiLevelType w:val="multilevel"/>
    <w:tmpl w:val="4C9EA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F4520E"/>
    <w:multiLevelType w:val="multilevel"/>
    <w:tmpl w:val="7812B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D30DF"/>
    <w:multiLevelType w:val="multilevel"/>
    <w:tmpl w:val="34FC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F0B46"/>
    <w:multiLevelType w:val="multilevel"/>
    <w:tmpl w:val="6F965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BB0BDB"/>
    <w:multiLevelType w:val="multilevel"/>
    <w:tmpl w:val="FEC43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0C74B3"/>
    <w:multiLevelType w:val="multilevel"/>
    <w:tmpl w:val="6402F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6320D"/>
    <w:multiLevelType w:val="multilevel"/>
    <w:tmpl w:val="DA42A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CE"/>
    <w:rsid w:val="000E4012"/>
    <w:rsid w:val="001B2C05"/>
    <w:rsid w:val="001D2A1D"/>
    <w:rsid w:val="001F2040"/>
    <w:rsid w:val="002B263E"/>
    <w:rsid w:val="0052070D"/>
    <w:rsid w:val="00542A58"/>
    <w:rsid w:val="005F0678"/>
    <w:rsid w:val="005F3BA6"/>
    <w:rsid w:val="0062367F"/>
    <w:rsid w:val="00662367"/>
    <w:rsid w:val="007C40DD"/>
    <w:rsid w:val="009861DB"/>
    <w:rsid w:val="00DE6BCE"/>
    <w:rsid w:val="00D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6802"/>
  <w15:docId w15:val="{8A442311-D187-4CE7-8055-53CBBF2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6B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6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13995</Words>
  <Characters>79774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2023-10-15T18:20:00Z</dcterms:created>
  <dcterms:modified xsi:type="dcterms:W3CDTF">2023-10-15T18:22:00Z</dcterms:modified>
</cp:coreProperties>
</file>