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EB" w:rsidRDefault="007B63EB">
      <w:bookmarkStart w:id="0" w:name="_GoBack"/>
      <w:bookmarkEnd w:id="0"/>
    </w:p>
    <w:p w:rsidR="00275D52" w:rsidRPr="00CC0B0E" w:rsidRDefault="00275D52" w:rsidP="00275D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C0B0E">
        <w:rPr>
          <w:rFonts w:ascii="Times New Roman" w:hAnsi="Times New Roman" w:cs="Times New Roman"/>
          <w:b/>
          <w:sz w:val="24"/>
          <w:szCs w:val="24"/>
        </w:rPr>
        <w:t>ОУ «Николаевская ООШ»</w:t>
      </w:r>
    </w:p>
    <w:p w:rsidR="00275D52" w:rsidRPr="00CC0B0E" w:rsidRDefault="00275D52" w:rsidP="00275D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0B0E">
        <w:rPr>
          <w:rFonts w:ascii="Times New Roman" w:hAnsi="Times New Roman" w:cs="Times New Roman"/>
          <w:b/>
          <w:sz w:val="24"/>
          <w:szCs w:val="24"/>
        </w:rPr>
        <w:t>Лямбирского</w:t>
      </w:r>
      <w:proofErr w:type="spellEnd"/>
      <w:r w:rsidRPr="00CC0B0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275D52" w:rsidRPr="00E17CD6" w:rsidRDefault="00275D52" w:rsidP="00275D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449" w:type="pct"/>
        <w:tblCellSpacing w:w="15" w:type="dxa"/>
        <w:tblInd w:w="-522" w:type="dxa"/>
        <w:tblLook w:val="04A0" w:firstRow="1" w:lastRow="0" w:firstColumn="1" w:lastColumn="0" w:noHBand="0" w:noVBand="1"/>
      </w:tblPr>
      <w:tblGrid>
        <w:gridCol w:w="4916"/>
        <w:gridCol w:w="5279"/>
      </w:tblGrid>
      <w:tr w:rsidR="00275D52" w:rsidRPr="00E17CD6" w:rsidTr="00F62C4B">
        <w:trPr>
          <w:trHeight w:val="1492"/>
          <w:tblCellSpacing w:w="15" w:type="dxa"/>
        </w:trPr>
        <w:tc>
          <w:tcPr>
            <w:tcW w:w="23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5D52" w:rsidRPr="005C26D5" w:rsidRDefault="00F62C4B" w:rsidP="00F62C4B">
            <w:pPr>
              <w:pStyle w:val="a3"/>
              <w:rPr>
                <w:rFonts w:ascii="Times New Roman" w:eastAsia="Andale Sans UI" w:hAnsi="Times New Roman" w:cs="Times New Roman"/>
                <w:bCs/>
                <w:color w:val="000000"/>
                <w:kern w:val="2"/>
                <w:position w:val="2"/>
                <w:lang w:val="de-AT" w:eastAsia="ar-SA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  <w:r w:rsidR="00275D52" w:rsidRPr="005C26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275D52" w:rsidRPr="005C26D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заседании РМО</w:t>
            </w:r>
          </w:p>
          <w:p w:rsidR="00275D52" w:rsidRPr="005C26D5" w:rsidRDefault="00275D52" w:rsidP="00F62C4B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5C26D5">
              <w:rPr>
                <w:rFonts w:ascii="Times New Roman" w:hAnsi="Times New Roman" w:cs="Times New Roman"/>
                <w:bCs/>
                <w:iCs/>
              </w:rPr>
              <w:t>П</w:t>
            </w:r>
            <w:r w:rsidR="00F62C4B">
              <w:rPr>
                <w:rFonts w:ascii="Times New Roman" w:hAnsi="Times New Roman" w:cs="Times New Roman"/>
                <w:bCs/>
                <w:iCs/>
              </w:rPr>
              <w:t>ротокол №  1 от  23.08.</w:t>
            </w:r>
            <w:r>
              <w:rPr>
                <w:rFonts w:ascii="Times New Roman" w:hAnsi="Times New Roman" w:cs="Times New Roman"/>
                <w:bCs/>
                <w:iCs/>
              </w:rPr>
              <w:t>2023</w:t>
            </w:r>
            <w:r w:rsidRPr="005C26D5">
              <w:rPr>
                <w:rFonts w:ascii="Times New Roman" w:hAnsi="Times New Roman" w:cs="Times New Roman"/>
                <w:bCs/>
                <w:iCs/>
              </w:rPr>
              <w:t xml:space="preserve"> г.                                             </w:t>
            </w:r>
          </w:p>
          <w:p w:rsidR="00275D52" w:rsidRPr="005C26D5" w:rsidRDefault="00275D52" w:rsidP="00F62C4B">
            <w:pPr>
              <w:pStyle w:val="a3"/>
              <w:rPr>
                <w:rFonts w:ascii="Times New Roman" w:eastAsia="Andale Sans UI" w:hAnsi="Times New Roman" w:cs="Times New Roman"/>
                <w:iCs/>
                <w:kern w:val="2"/>
                <w:lang w:eastAsia="ar-SA"/>
              </w:rPr>
            </w:pPr>
            <w:r w:rsidRPr="005C26D5">
              <w:rPr>
                <w:rFonts w:ascii="Times New Roman" w:hAnsi="Times New Roman" w:cs="Times New Roman"/>
              </w:rPr>
              <w:t>Руко</w:t>
            </w:r>
            <w:r w:rsidR="00F62C4B">
              <w:rPr>
                <w:rFonts w:ascii="Times New Roman" w:hAnsi="Times New Roman" w:cs="Times New Roman"/>
              </w:rPr>
              <w:t xml:space="preserve">водитель   </w:t>
            </w:r>
            <w:proofErr w:type="spellStart"/>
            <w:r w:rsidR="00F62C4B">
              <w:rPr>
                <w:rFonts w:ascii="Times New Roman" w:hAnsi="Times New Roman" w:cs="Times New Roman"/>
              </w:rPr>
              <w:t>Бикчурина</w:t>
            </w:r>
            <w:proofErr w:type="spellEnd"/>
            <w:r w:rsidR="00F62C4B">
              <w:rPr>
                <w:rFonts w:ascii="Times New Roman" w:hAnsi="Times New Roman" w:cs="Times New Roman"/>
              </w:rPr>
              <w:t xml:space="preserve"> Э.Ш.</w:t>
            </w:r>
          </w:p>
        </w:tc>
        <w:tc>
          <w:tcPr>
            <w:tcW w:w="25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D52" w:rsidRPr="005C26D5" w:rsidRDefault="00275D52" w:rsidP="00F62C4B">
            <w:pPr>
              <w:pStyle w:val="a3"/>
              <w:rPr>
                <w:rFonts w:ascii="Times New Roman" w:eastAsia="Andale Sans UI" w:hAnsi="Times New Roman" w:cs="Times New Roman"/>
                <w:bCs/>
                <w:color w:val="000000"/>
                <w:kern w:val="2"/>
                <w:position w:val="2"/>
                <w:lang w:eastAsia="ar-SA"/>
              </w:rPr>
            </w:pPr>
            <w:r w:rsidRPr="005C26D5">
              <w:rPr>
                <w:rFonts w:ascii="Times New Roman" w:hAnsi="Times New Roman" w:cs="Times New Roman"/>
              </w:rPr>
              <w:t>УТВЕРЖДАЮ</w:t>
            </w:r>
          </w:p>
          <w:p w:rsidR="00275D52" w:rsidRPr="005C26D5" w:rsidRDefault="00275D52" w:rsidP="00F62C4B">
            <w:pPr>
              <w:pStyle w:val="a3"/>
              <w:rPr>
                <w:rFonts w:ascii="Times New Roman" w:hAnsi="Times New Roman" w:cs="Times New Roman"/>
              </w:rPr>
            </w:pPr>
            <w:r w:rsidRPr="005C26D5">
              <w:rPr>
                <w:rFonts w:ascii="Times New Roman" w:hAnsi="Times New Roman" w:cs="Times New Roman"/>
              </w:rPr>
              <w:t xml:space="preserve">Директор школы___________ / </w:t>
            </w:r>
            <w:proofErr w:type="spellStart"/>
            <w:r w:rsidRPr="005C26D5">
              <w:rPr>
                <w:rFonts w:ascii="Times New Roman" w:hAnsi="Times New Roman" w:cs="Times New Roman"/>
              </w:rPr>
              <w:t>Т.В.Алешкина</w:t>
            </w:r>
            <w:proofErr w:type="spellEnd"/>
            <w:r w:rsidRPr="005C26D5">
              <w:rPr>
                <w:rFonts w:ascii="Times New Roman" w:hAnsi="Times New Roman" w:cs="Times New Roman"/>
              </w:rPr>
              <w:t>/</w:t>
            </w:r>
          </w:p>
          <w:p w:rsidR="00275D52" w:rsidRPr="005C26D5" w:rsidRDefault="00F62C4B" w:rsidP="00F62C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 №  36-Д </w:t>
            </w:r>
            <w:r w:rsidR="00275D52" w:rsidRPr="005C26D5">
              <w:rPr>
                <w:rFonts w:ascii="Times New Roman" w:hAnsi="Times New Roman" w:cs="Times New Roman"/>
              </w:rPr>
              <w:t xml:space="preserve">от 31 августа 2023 г                                                                                                              (основание: решение педагогического совета) </w:t>
            </w:r>
          </w:p>
          <w:p w:rsidR="00275D52" w:rsidRPr="005C26D5" w:rsidRDefault="00F62C4B" w:rsidP="00F62C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 № 1</w:t>
            </w:r>
            <w:r w:rsidR="00275D52" w:rsidRPr="005C26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от  31.08.</w:t>
            </w:r>
            <w:r w:rsidR="00275D52" w:rsidRPr="005C26D5">
              <w:rPr>
                <w:rFonts w:ascii="Times New Roman" w:hAnsi="Times New Roman" w:cs="Times New Roman"/>
              </w:rPr>
              <w:t>2023 г.</w:t>
            </w:r>
          </w:p>
          <w:p w:rsidR="00275D52" w:rsidRPr="005C26D5" w:rsidRDefault="00275D52" w:rsidP="00F62C4B">
            <w:pPr>
              <w:pStyle w:val="a3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</w:tbl>
    <w:p w:rsidR="00275D52" w:rsidRPr="00E17CD6" w:rsidRDefault="00275D52" w:rsidP="00275D52">
      <w:pPr>
        <w:rPr>
          <w:rFonts w:ascii="Times New Roman" w:hAnsi="Times New Roman" w:cs="Times New Roman"/>
          <w:sz w:val="28"/>
          <w:szCs w:val="28"/>
        </w:rPr>
      </w:pPr>
    </w:p>
    <w:p w:rsidR="00275D52" w:rsidRPr="00E17CD6" w:rsidRDefault="00275D52" w:rsidP="00275D52">
      <w:pPr>
        <w:rPr>
          <w:rFonts w:ascii="Times New Roman" w:hAnsi="Times New Roman" w:cs="Times New Roman"/>
          <w:sz w:val="28"/>
          <w:szCs w:val="28"/>
        </w:rPr>
      </w:pPr>
    </w:p>
    <w:p w:rsidR="00275D52" w:rsidRPr="00E17CD6" w:rsidRDefault="00275D52" w:rsidP="00275D52">
      <w:pPr>
        <w:rPr>
          <w:rFonts w:ascii="Times New Roman" w:hAnsi="Times New Roman" w:cs="Times New Roman"/>
          <w:sz w:val="28"/>
          <w:szCs w:val="28"/>
        </w:rPr>
      </w:pPr>
    </w:p>
    <w:p w:rsidR="00275D52" w:rsidRPr="00CC0B0E" w:rsidRDefault="00275D52" w:rsidP="00275D52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C0B0E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</w:t>
      </w:r>
    </w:p>
    <w:p w:rsidR="00275D52" w:rsidRPr="00CC0B0E" w:rsidRDefault="00275D52" w:rsidP="00275D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0E">
        <w:rPr>
          <w:rFonts w:ascii="Times New Roman" w:hAnsi="Times New Roman" w:cs="Times New Roman"/>
          <w:b/>
          <w:sz w:val="28"/>
          <w:szCs w:val="28"/>
        </w:rPr>
        <w:t xml:space="preserve">учебного курса география 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C0B0E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75D52" w:rsidRPr="00E17CD6" w:rsidRDefault="00275D52" w:rsidP="00275D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D52" w:rsidRPr="00E17CD6" w:rsidRDefault="00275D52" w:rsidP="00275D52">
      <w:pPr>
        <w:tabs>
          <w:tab w:val="left" w:pos="64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CD6">
        <w:rPr>
          <w:rFonts w:ascii="Times New Roman" w:hAnsi="Times New Roman" w:cs="Times New Roman"/>
          <w:sz w:val="28"/>
          <w:szCs w:val="28"/>
        </w:rPr>
        <w:tab/>
      </w:r>
    </w:p>
    <w:p w:rsidR="00275D52" w:rsidRPr="00E17CD6" w:rsidRDefault="00275D52" w:rsidP="00275D52">
      <w:pPr>
        <w:tabs>
          <w:tab w:val="left" w:pos="64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D52" w:rsidRPr="00E17CD6" w:rsidRDefault="00275D52" w:rsidP="00275D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D52" w:rsidRPr="00CC0B0E" w:rsidRDefault="00275D52" w:rsidP="0027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B0E">
        <w:t xml:space="preserve">    </w:t>
      </w:r>
      <w:r>
        <w:t xml:space="preserve">                                                                                                                    </w:t>
      </w:r>
      <w:r w:rsidRPr="00CC0B0E">
        <w:rPr>
          <w:rFonts w:ascii="Times New Roman" w:hAnsi="Times New Roman" w:cs="Times New Roman"/>
          <w:sz w:val="24"/>
          <w:szCs w:val="24"/>
        </w:rPr>
        <w:t>Составитель: учитель географии</w:t>
      </w:r>
    </w:p>
    <w:p w:rsidR="00275D52" w:rsidRPr="00CC0B0E" w:rsidRDefault="00275D52" w:rsidP="00275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C0B0E">
        <w:rPr>
          <w:rFonts w:ascii="Times New Roman" w:hAnsi="Times New Roman" w:cs="Times New Roman"/>
          <w:sz w:val="24"/>
          <w:szCs w:val="24"/>
        </w:rPr>
        <w:t>Сюбкаева</w:t>
      </w:r>
      <w:proofErr w:type="spellEnd"/>
      <w:r w:rsidRPr="00CC0B0E">
        <w:rPr>
          <w:rFonts w:ascii="Times New Roman" w:hAnsi="Times New Roman" w:cs="Times New Roman"/>
          <w:sz w:val="24"/>
          <w:szCs w:val="24"/>
        </w:rPr>
        <w:t xml:space="preserve"> К.Я.</w:t>
      </w:r>
    </w:p>
    <w:p w:rsidR="00275D52" w:rsidRPr="00E17CD6" w:rsidRDefault="00275D52" w:rsidP="00275D52">
      <w:pPr>
        <w:rPr>
          <w:rFonts w:ascii="Times New Roman" w:hAnsi="Times New Roman" w:cs="Times New Roman"/>
          <w:sz w:val="28"/>
          <w:szCs w:val="28"/>
        </w:rPr>
      </w:pPr>
    </w:p>
    <w:p w:rsidR="00275D52" w:rsidRPr="00E17CD6" w:rsidRDefault="00275D52" w:rsidP="00275D52">
      <w:pPr>
        <w:rPr>
          <w:rFonts w:ascii="Times New Roman" w:hAnsi="Times New Roman" w:cs="Times New Roman"/>
          <w:sz w:val="28"/>
          <w:szCs w:val="28"/>
        </w:rPr>
      </w:pPr>
    </w:p>
    <w:p w:rsidR="00275D52" w:rsidRPr="00E17CD6" w:rsidRDefault="00275D52" w:rsidP="00275D52">
      <w:pPr>
        <w:rPr>
          <w:rFonts w:ascii="Times New Roman" w:hAnsi="Times New Roman" w:cs="Times New Roman"/>
          <w:sz w:val="28"/>
          <w:szCs w:val="28"/>
        </w:rPr>
      </w:pPr>
    </w:p>
    <w:p w:rsidR="00275D52" w:rsidRPr="00E17CD6" w:rsidRDefault="00275D52" w:rsidP="00275D52">
      <w:pPr>
        <w:rPr>
          <w:rFonts w:ascii="Times New Roman" w:hAnsi="Times New Roman" w:cs="Times New Roman"/>
          <w:sz w:val="28"/>
          <w:szCs w:val="28"/>
        </w:rPr>
      </w:pPr>
    </w:p>
    <w:p w:rsidR="00275D52" w:rsidRPr="00CC0B0E" w:rsidRDefault="00275D52" w:rsidP="00275D52">
      <w:pPr>
        <w:rPr>
          <w:rFonts w:ascii="Times New Roman" w:hAnsi="Times New Roman" w:cs="Times New Roman"/>
          <w:sz w:val="24"/>
          <w:szCs w:val="24"/>
        </w:rPr>
      </w:pPr>
    </w:p>
    <w:p w:rsidR="00275D52" w:rsidRDefault="00275D52" w:rsidP="00275D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275D52" w:rsidRDefault="00275D52" w:rsidP="00275D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D52" w:rsidRDefault="00275D52" w:rsidP="00275D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D52" w:rsidRDefault="00275D52" w:rsidP="00275D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D52" w:rsidRDefault="00275D52" w:rsidP="00275D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Рабочая программа курса географии 9 класса составлена на основе:</w:t>
      </w:r>
    </w:p>
    <w:p w:rsidR="00995AAA" w:rsidRPr="00995AAA" w:rsidRDefault="00995AAA" w:rsidP="00995A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Закона РФ « Об образовании»;</w:t>
      </w:r>
    </w:p>
    <w:p w:rsidR="00995AAA" w:rsidRPr="00995AAA" w:rsidRDefault="00995AAA" w:rsidP="00995A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Федерального государственного образовательного стандарта основного общего образования по географии.</w:t>
      </w:r>
    </w:p>
    <w:p w:rsidR="00995AAA" w:rsidRPr="00995AAA" w:rsidRDefault="00995AAA" w:rsidP="00995A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Основной общеобразовательной программы ООО</w:t>
      </w:r>
    </w:p>
    <w:p w:rsidR="00995AAA" w:rsidRPr="00995AAA" w:rsidRDefault="00995AAA" w:rsidP="00995A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Примерной программы основного общего образования по географии как обязательной части учебного курса.</w:t>
      </w:r>
    </w:p>
    <w:p w:rsidR="00995AAA" w:rsidRPr="00995AAA" w:rsidRDefault="00995AAA" w:rsidP="00995A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Авторской программы Алексеева А.И., Низовцев В.А, Николина В.В.</w:t>
      </w:r>
    </w:p>
    <w:p w:rsidR="00995AAA" w:rsidRPr="00995AAA" w:rsidRDefault="00995AAA" w:rsidP="00995A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Приказа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Минобрнауки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 России от 28.12.2018 № 345;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95AAA" w:rsidRPr="00995AAA" w:rsidRDefault="00995AAA" w:rsidP="00995A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Учебного плана, годового календарного графика на учебный год </w:t>
      </w:r>
      <w:r w:rsidR="00F62C4B">
        <w:rPr>
          <w:rFonts w:ascii="Arial" w:eastAsia="Times New Roman" w:hAnsi="Arial" w:cs="Arial"/>
          <w:color w:val="000000"/>
          <w:sz w:val="21"/>
          <w:szCs w:val="21"/>
        </w:rPr>
        <w:t>МОУ «Николаевская ООШ»</w:t>
      </w:r>
    </w:p>
    <w:p w:rsidR="00995AAA" w:rsidRPr="00995AAA" w:rsidRDefault="00995AAA" w:rsidP="00995A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Положения о рабочей программе учебных предметов, курсов </w:t>
      </w:r>
      <w:r w:rsidR="00F62C4B">
        <w:rPr>
          <w:rFonts w:ascii="Arial" w:eastAsia="Times New Roman" w:hAnsi="Arial" w:cs="Arial"/>
          <w:color w:val="000000"/>
          <w:sz w:val="21"/>
          <w:szCs w:val="21"/>
        </w:rPr>
        <w:t>МОУ «Николаевская ООШ»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Согласно действующему учебно</w:t>
      </w:r>
      <w:r w:rsidR="00F62C4B">
        <w:rPr>
          <w:rFonts w:ascii="Arial" w:eastAsia="Times New Roman" w:hAnsi="Arial" w:cs="Arial"/>
          <w:color w:val="000000"/>
          <w:sz w:val="21"/>
          <w:szCs w:val="21"/>
        </w:rPr>
        <w:t>му плану рабочая программа для 9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 класса предусматривает обучение географии в объеме 2 час</w:t>
      </w:r>
      <w:r w:rsidR="00F62C4B">
        <w:rPr>
          <w:rFonts w:ascii="Arial" w:eastAsia="Times New Roman" w:hAnsi="Arial" w:cs="Arial"/>
          <w:color w:val="000000"/>
          <w:sz w:val="21"/>
          <w:szCs w:val="21"/>
        </w:rPr>
        <w:t xml:space="preserve">ов 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 в неделю, 68часа в год.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ЦЕЛИ ИЗУЧЕНИЯ УЧЕБНОГО ПРЕДМЕТА «ГЕОГРАФИЯ»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Изучение географии в общем образовании направлено на достижение следующих целей: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1)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2)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3)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 воспитание экологической культуры, соответствующей современному уровню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геоэкологического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4)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5)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полиэтничном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 и многоконфессиональном мире;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6)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 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62C4B" w:rsidRDefault="00F62C4B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F62C4B" w:rsidRDefault="00F62C4B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МЕСТО УЧЕБНОГО ПРЕДМЕТА «ГЕОГРАФИЯ» В УЧЕБНОМ ПЛАНЕ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в 9 классе - 2 часа в неделю, всего - 68 часов.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ПЛАНИРУЕМЫЕ ОБРАЗОВАТЕЛЬНЫЕ РЕЗУЛЬТАТЫ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 РЕЗУЛЬТАТЫ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Патриотического воспитания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Гражданского воспитания: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волонтёрство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>).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Духовно-нравственного воспитания: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Эстетического воспитания: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Ценности научного познания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Физического воспитания, формирования культуры здоровья и эмоционального благополучия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Трудового воспитания: 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Экологического воспитания: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 РЕЗУЛЬТАТЫ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Изучение географии в основной школе способствует достижению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метапредметных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 результатов, в том числе: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Овладению универсальными познавательными действиями: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Базовые логические действия</w:t>
      </w:r>
    </w:p>
    <w:p w:rsidR="00995AAA" w:rsidRPr="00995AAA" w:rsidRDefault="00995AAA" w:rsidP="00995AA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Выявлять и характеризовать существенные признаки географических объектов, процессов и явлений;</w:t>
      </w:r>
    </w:p>
    <w:p w:rsidR="00995AAA" w:rsidRPr="00995AAA" w:rsidRDefault="00995AAA" w:rsidP="00995AA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95AAA" w:rsidRPr="00995AAA" w:rsidRDefault="00995AAA" w:rsidP="00995AA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95AAA" w:rsidRPr="00995AAA" w:rsidRDefault="00995AAA" w:rsidP="00995AA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выявлять дефициты географической информации, данных, необходимых для решения поставленной задачи;</w:t>
      </w:r>
    </w:p>
    <w:p w:rsidR="00995AAA" w:rsidRPr="00995AAA" w:rsidRDefault="00995AAA" w:rsidP="00995AA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95AAA" w:rsidRPr="00995AAA" w:rsidRDefault="00995AAA" w:rsidP="00995AA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Базовые исследовательские действия</w:t>
      </w:r>
    </w:p>
    <w:p w:rsidR="00995AAA" w:rsidRPr="00995AAA" w:rsidRDefault="00995AAA" w:rsidP="00995AA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Использовать географические вопросы как исследовательский инструмент познания;</w:t>
      </w:r>
    </w:p>
    <w:p w:rsidR="00995AAA" w:rsidRPr="00995AAA" w:rsidRDefault="00995AAA" w:rsidP="00995AA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95AAA" w:rsidRPr="00995AAA" w:rsidRDefault="00995AAA" w:rsidP="00995AA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95AAA" w:rsidRPr="00995AAA" w:rsidRDefault="00995AAA" w:rsidP="00995AA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95AAA" w:rsidRPr="00995AAA" w:rsidRDefault="00995AAA" w:rsidP="00995AA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оценивать достоверность информации, полученной в ходе гео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softHyphen/>
        <w:t>графического исследования;</w:t>
      </w:r>
    </w:p>
    <w:p w:rsidR="00995AAA" w:rsidRPr="00995AAA" w:rsidRDefault="00995AAA" w:rsidP="00995AA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95AAA" w:rsidRPr="00995AAA" w:rsidRDefault="00995AAA" w:rsidP="00995AA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Работа с информацией</w:t>
      </w:r>
    </w:p>
    <w:p w:rsidR="00995AAA" w:rsidRPr="00995AAA" w:rsidRDefault="00995AAA" w:rsidP="00995AA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95AAA" w:rsidRPr="00995AAA" w:rsidRDefault="00995AAA" w:rsidP="00995AA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95AAA" w:rsidRPr="00995AAA" w:rsidRDefault="00995AAA" w:rsidP="00995AA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995AAA" w:rsidRPr="00995AAA" w:rsidRDefault="00995AAA" w:rsidP="00995AA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самостоятельно выбирать оптимальную форму представления географической информации;</w:t>
      </w:r>
    </w:p>
    <w:p w:rsidR="00995AAA" w:rsidRPr="00995AAA" w:rsidRDefault="00995AAA" w:rsidP="00995AA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95AAA" w:rsidRPr="00995AAA" w:rsidRDefault="00995AAA" w:rsidP="00995AA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систематизировать географическую информацию в разных формах.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Овладению универсальными коммуникативными действиями: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Общение</w:t>
      </w:r>
    </w:p>
    <w:p w:rsidR="00995AAA" w:rsidRPr="00995AAA" w:rsidRDefault="00995AAA" w:rsidP="00995A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995AAA" w:rsidRPr="00995AAA" w:rsidRDefault="00995AAA" w:rsidP="00995A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95AAA" w:rsidRPr="00995AAA" w:rsidRDefault="00995AAA" w:rsidP="00995A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995AAA" w:rsidRPr="00995AAA" w:rsidRDefault="00995AAA" w:rsidP="00995A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публично представлять результаты выполненного исследования или проекта.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Совместная деятельность (сотрудничество)</w:t>
      </w:r>
    </w:p>
    <w:p w:rsidR="00995AAA" w:rsidRPr="00995AAA" w:rsidRDefault="00995AAA" w:rsidP="00995A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5AAA" w:rsidRPr="00995AAA" w:rsidRDefault="00995AAA" w:rsidP="00995A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95AAA" w:rsidRPr="00995AAA" w:rsidRDefault="00995AAA" w:rsidP="00995A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Овладению универсальными учебными регулятивными действиями: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Самоорганизация</w:t>
      </w:r>
    </w:p>
    <w:p w:rsidR="00995AAA" w:rsidRPr="00995AAA" w:rsidRDefault="00995AAA" w:rsidP="00995AA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95AAA" w:rsidRPr="00995AAA" w:rsidRDefault="00995AAA" w:rsidP="00995AA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Самоконтроль (рефлексия)</w:t>
      </w:r>
    </w:p>
    <w:p w:rsidR="00995AAA" w:rsidRPr="00995AAA" w:rsidRDefault="00995AAA" w:rsidP="00995AA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Владеть способами самоконтроля и рефлексии;</w:t>
      </w:r>
    </w:p>
    <w:p w:rsidR="00995AAA" w:rsidRPr="00995AAA" w:rsidRDefault="00995AAA" w:rsidP="00995AA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объяснять причины достижения (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недостижения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>) результатов деятельности, давать оценку приобретённому опыту;</w:t>
      </w:r>
    </w:p>
    <w:p w:rsidR="00995AAA" w:rsidRPr="00995AAA" w:rsidRDefault="00995AAA" w:rsidP="00995AA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95AAA" w:rsidRPr="00995AAA" w:rsidRDefault="00995AAA" w:rsidP="00995AA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оценивать соответствие результата цели и условиям.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Принятие себя и других:</w:t>
      </w:r>
    </w:p>
    <w:p w:rsidR="00995AAA" w:rsidRPr="00995AAA" w:rsidRDefault="00995AAA" w:rsidP="00995AA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Осознанно относиться к другому человеку, его мнению;</w:t>
      </w:r>
    </w:p>
    <w:p w:rsidR="00995AAA" w:rsidRPr="00995AAA" w:rsidRDefault="00995AAA" w:rsidP="00995AA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признавать своё право на ошибку и такое же право другого.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 РЕЗУЛЬТАТЫ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применять понятия «экономико-географическое положение», «состав хозяйства», «отраслевая, функциональная и 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 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различать территории опережающего развития (ТОР), Арктическую зону и зону Севера России;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различать природно-ресурсный, человеческий и производственный капитал;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различать виды транспорта и основные показатели их работы: грузооборот и пассажирооборот;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показывать на карте крупнейшие центры и районы размещения отраслей промышленности, транспортные магистрали и центры, районы развития отраслей сельского хозяйства;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 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объяснять географические различия населения и хозяйства территорий крупных регионов страны;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 динамике, уровне и структуре социально-экономического развития России, месте и роли России в мире;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995AAA" w:rsidRPr="00995AAA" w:rsidRDefault="00995AAA" w:rsidP="00995AA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характеризовать место и роль России в мировом хозяйстве.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УЧЕБНОГО ПРЕДМЕТА 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1. Хозяйство России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1. Общая характеристика хозяйства России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Состав хозяйства: важнейшие межотраслевые комплексы и 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2. Топливно-энергетический комплекс (ТЭК)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Состав, место и значение в хозяйстве. Нефтяная, газовая и 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Практические работы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1. Анализ статистических и текстовых материалов с целью сравнения стоимости электроэнергии для населения России в различных регионах.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2. Сравнительная оценка возможностей для развития энергетики ВИЭ в отдельных регионах страны.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3. Металлургический комплекс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4. Машиностроительный комплекс </w:t>
      </w: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импортозамещения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Практическая работа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5. Химико-лесной комплекс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Химическая промышленность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подотраслей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Лесопромышленный комплекс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Практическая работа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6. Агропромышленный комплекс (АПК)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рыбохозяйственного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 комплексов Российской Федерации на период до 2030 года». Особенности АПК своего края.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Практическая работа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1. Определение влияния природных и социальных факторов на размещение отраслей АПК.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7. Инфраструктурный комплекс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Состав: транспорт, информационная инфраструктура; сфера обслуживания, рекреационное хозяйство — место и значение в хозяйстве.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Транспорт и охрана окружающей среды.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Информационная инфраструктура. Рекреационное хозяйство. Особенности сферы обслуживания своего края.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Практические работы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2. Характеристика туристско-рекреационного потенциала своего края.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8. Обобщение знаний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 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 модели устойчивого развития.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Практическая работа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2. Регионы России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Тема 1. Западный макрорегион (Европейская часть) России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</w:t>
      </w:r>
      <w:proofErr w:type="gram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Гео- графическое</w:t>
      </w:r>
      <w:proofErr w:type="gramEnd"/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Практические работы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1. Сравнение ЭГП двух географических районов страны по разным источникам информации.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2. Азиатская (Восточная) часть России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Практическая работа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3. Обобщение знаний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3. Россия в современном мире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 xml:space="preserve">Россия в системе международного географического разделения труда. Россия в составе международных экономических и политических организаций. Взаимосвязи России с другими странами мира. Россия и страны СНГ. </w:t>
      </w:r>
      <w:proofErr w:type="spellStart"/>
      <w:r w:rsidRPr="00995AAA">
        <w:rPr>
          <w:rFonts w:ascii="Arial" w:eastAsia="Times New Roman" w:hAnsi="Arial" w:cs="Arial"/>
          <w:color w:val="000000"/>
          <w:sz w:val="21"/>
          <w:szCs w:val="21"/>
        </w:rPr>
        <w:t>ЕврАзЭС</w:t>
      </w:r>
      <w:proofErr w:type="spellEnd"/>
      <w:r w:rsidRPr="00995AA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995AAA" w:rsidRPr="00995AAA" w:rsidRDefault="00995AAA" w:rsidP="00995AA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t>Значение для мировой цивилизации географического пространства России как комплекса природных, культурных и экономических ценностей. Объекты Всемирного природного и культурного наследия Росс</w:t>
      </w: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B3C96" w:rsidRDefault="006B3C96" w:rsidP="006B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Календарно — тематическое планирование</w:t>
      </w: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6093"/>
        <w:gridCol w:w="1701"/>
        <w:gridCol w:w="1276"/>
        <w:gridCol w:w="992"/>
      </w:tblGrid>
      <w:tr w:rsidR="006B3C96" w:rsidTr="00083CAE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п\п</w:t>
            </w:r>
          </w:p>
        </w:tc>
        <w:tc>
          <w:tcPr>
            <w:tcW w:w="6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56" w:rsidRDefault="006B3C96" w:rsidP="006B3C9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 xml:space="preserve">Кол-во </w:t>
            </w:r>
          </w:p>
          <w:p w:rsidR="006B3C96" w:rsidRDefault="006B3C96" w:rsidP="006B3C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Дата</w:t>
            </w:r>
          </w:p>
        </w:tc>
      </w:tr>
      <w:tr w:rsidR="006B3C96" w:rsidTr="00083CAE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3C96" w:rsidRDefault="006B3C96" w:rsidP="006B3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3C96" w:rsidRDefault="006B3C96" w:rsidP="006B3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3C96" w:rsidRDefault="006B3C96" w:rsidP="006B3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По плану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По факту</w:t>
            </w:r>
          </w:p>
        </w:tc>
      </w:tr>
      <w:tr w:rsidR="006B3C96" w:rsidTr="00083CAE">
        <w:trPr>
          <w:trHeight w:val="45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Хозяйство России 10 ч</w:t>
            </w:r>
          </w:p>
        </w:tc>
      </w:tr>
      <w:tr w:rsidR="006B3C96" w:rsidTr="00083CAE">
        <w:trPr>
          <w:trHeight w:val="9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Россия на карте мира 6 ч.</w:t>
            </w: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Геополитическое влияние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Экономическое влияние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Географическое положение России: политическая и экономическая оценка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Природные ресурсы России, их хозяйственная оценка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Подходы к районированию территории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Административно-территориальное устройство и районирование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Общая характеристика хозяйства России 4 ч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Что такое хозяйство, или экономика страны. Цикличность развития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Особенности и структура хозяйства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Факторы развития производства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Итоговый урок Хозяйство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Топливно-энергетический комплекс 4 ч</w:t>
            </w: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ТЭК. Нефтяная промышленность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Газовая и угольная промышленность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Электроэнергетика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Практические  работы  1,2</w:t>
            </w:r>
          </w:p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 Анализ статистических и текстовых материалов с целью сравнения стоимости электроэнергии для населения России в различных регионах.</w:t>
            </w:r>
          </w:p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 Сравнительная оценка возможностей для развития энергетики ВИЭ в отдельных регионах страны.</w:t>
            </w:r>
          </w:p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Машиностроение 1ч</w:t>
            </w: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Отрасли машиностроения</w:t>
            </w:r>
            <w:r w:rsidRPr="00995A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Практическая работа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3</w:t>
            </w:r>
          </w:p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 Выявление факторов, повлиявших на размещение машиностроительного предприятия (по выбору) на основе анализа различных источников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Металлургия 3 ч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Металлургический комплекс. Черная металлургия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Цветная металлургия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Химическо-лесная промышленность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Химическая промышленность России. Основная химия. Химия органического синтеза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Химия полимеров. Основные районы химической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Лесная промышленность России</w:t>
            </w:r>
            <w:r w:rsidRPr="00995A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Практическая работа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4</w:t>
            </w:r>
          </w:p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      </w:r>
          </w:p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Агропромышленный комплекс 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6B3C96" w:rsidTr="00083CAE">
        <w:trPr>
          <w:trHeight w:val="2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Особенности сельского хозяйства. Растениеводство. Животноводство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Пищевая и легкая промышленность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Практическая работа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5</w:t>
            </w:r>
          </w:p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 Определение влияния природных и социальных факторов на размещение отраслей АПК.</w:t>
            </w:r>
          </w:p>
          <w:p w:rsidR="006B3C96" w:rsidRDefault="006B3C96" w:rsidP="006B3C96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Сфера услуг – инфраструктурный комплекс 3 ч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 xml:space="preserve">Транспорт. Сухопутный транспорт </w:t>
            </w:r>
            <w:r w:rsidRPr="00995A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Практические работы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6,7</w:t>
            </w:r>
          </w:p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      </w:r>
          </w:p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 Характеристика туристско-рекреационного потенциала своего края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Водный, авиационный и трубопроводный. Связь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Непроизводственная сфера. Сфера обслуживания</w:t>
            </w:r>
            <w:r w:rsidRPr="00995A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Практическая работа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8</w:t>
            </w:r>
          </w:p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      </w:r>
          </w:p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Регионы России Европейская часть России 1ч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Европейская часть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Центральная Россия 7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Общая характеристика Центральной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Население и хозяйство Центральной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Центральный район. Москва-столица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Города центрального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Центрально-Черноземный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Волго-вятский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Контрольная работа по европейской части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Европейский Северо-Запад 5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Общая характеристика Европейского Северо-Запада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Население и хозяйства Европейского Северо-Запада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Санкт-Петербург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Итоговый урок по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Европейский Север 4ч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Общая характеристика Европейского Севера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Население и хозяйства Европейского Севера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Культура Европейского Севера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Итоговый урок по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Поволжье 2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Общая характеристика Поволжья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Население и хозяйство Поволжья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Европейский Юг 2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Общая характеристика Европейского Юга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Население и хозяйства Европейского Юга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Южные моря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Контрольная работа по Европейской части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Урал 4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Общая характеристика Урала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Население Урала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Хозяйство Урала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Практическая работа 9</w:t>
            </w:r>
          </w:p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 Сравнение ЭГП двух географических районов страны по разным источникам информации.</w:t>
            </w:r>
          </w:p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      </w:r>
          </w:p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Азиатская часть России 2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Азиатская часть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Арктические моря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Западная Сибирь 2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Общая характеристика Западной Сибири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Население и хозяйство Западной Сибири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Восточная Сибирь 4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Общая характеристика Восточной Сибири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Байкал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Население и хозяйство Восточной Сибири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Контрольная работа по Азиатской части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Дальний Восток 5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Общая характеристика дальний Восток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Специализация Дальнего Востока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Население и хозяйство Дальнего Востока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65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Экономические, социального и экономические проблемы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66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Практическая работа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10</w:t>
            </w:r>
          </w:p>
          <w:p w:rsidR="006B3C96" w:rsidRPr="00995AAA" w:rsidRDefault="006B3C96" w:rsidP="006B3C96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95A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 Сравнение человеческого капитала двух географических районов (субъектов Российской Федерации) по заданным критериям.</w:t>
            </w:r>
          </w:p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60"/>
        </w:trPr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US"/>
              </w:rPr>
              <w:t>Роль Росси в мире 1 ч</w:t>
            </w:r>
          </w:p>
        </w:tc>
      </w:tr>
      <w:tr w:rsidR="006B3C96" w:rsidTr="00083CAE">
        <w:trPr>
          <w:trHeight w:val="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Роль России в мире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B3C96" w:rsidTr="00083CAE">
        <w:trPr>
          <w:trHeight w:val="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68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Итоговый 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C96" w:rsidRDefault="006B3C96" w:rsidP="006B3C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6B3C96" w:rsidRDefault="006B3C96" w:rsidP="006B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B3C96" w:rsidRDefault="006B3C96" w:rsidP="006B3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3C96" w:rsidRDefault="006B3C96" w:rsidP="006B3C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C96" w:rsidRDefault="006B3C96" w:rsidP="006B3C96"/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95AAA" w:rsidRPr="00995AAA" w:rsidRDefault="00995AAA" w:rsidP="00995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95AAA" w:rsidRPr="00995AAA" w:rsidRDefault="00995AAA" w:rsidP="00995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95AAA" w:rsidRPr="00995AAA" w:rsidRDefault="00995AAA" w:rsidP="00995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95AAA" w:rsidRPr="00995AAA" w:rsidRDefault="00995AAA" w:rsidP="00995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95AAA" w:rsidRPr="00995AAA" w:rsidRDefault="00995AAA" w:rsidP="00995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95AAA" w:rsidRPr="00995AAA" w:rsidRDefault="00995AAA" w:rsidP="00995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95AAA" w:rsidRPr="00995AAA" w:rsidRDefault="00995AAA" w:rsidP="00995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95AAA" w:rsidRPr="00995AAA" w:rsidRDefault="00995AAA" w:rsidP="00995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75D52" w:rsidRDefault="00995AAA" w:rsidP="00061D0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AA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75D52" w:rsidRDefault="00275D52"/>
    <w:sectPr w:rsidR="00275D52" w:rsidSect="00083CA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DA9"/>
    <w:multiLevelType w:val="multilevel"/>
    <w:tmpl w:val="AA4C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6DFD"/>
    <w:multiLevelType w:val="multilevel"/>
    <w:tmpl w:val="BDD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9668C"/>
    <w:multiLevelType w:val="multilevel"/>
    <w:tmpl w:val="C09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F7CB8"/>
    <w:multiLevelType w:val="multilevel"/>
    <w:tmpl w:val="CFE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52034"/>
    <w:multiLevelType w:val="multilevel"/>
    <w:tmpl w:val="4FF0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504D7"/>
    <w:multiLevelType w:val="multilevel"/>
    <w:tmpl w:val="916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84597"/>
    <w:multiLevelType w:val="multilevel"/>
    <w:tmpl w:val="FC4C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76D3C"/>
    <w:multiLevelType w:val="multilevel"/>
    <w:tmpl w:val="E0B4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B05AE"/>
    <w:multiLevelType w:val="multilevel"/>
    <w:tmpl w:val="4CD0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80D45"/>
    <w:multiLevelType w:val="multilevel"/>
    <w:tmpl w:val="9B2E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74E4F"/>
    <w:multiLevelType w:val="multilevel"/>
    <w:tmpl w:val="D63C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52"/>
    <w:rsid w:val="00061D09"/>
    <w:rsid w:val="00083CAE"/>
    <w:rsid w:val="000A04D9"/>
    <w:rsid w:val="00275D52"/>
    <w:rsid w:val="006B3C96"/>
    <w:rsid w:val="00756E58"/>
    <w:rsid w:val="007B63EB"/>
    <w:rsid w:val="0090000F"/>
    <w:rsid w:val="009300C8"/>
    <w:rsid w:val="00995AAA"/>
    <w:rsid w:val="00B43756"/>
    <w:rsid w:val="00F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86B43-6D4D-40E2-ABB2-8F0CEBB3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D5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75D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5065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Эсмира</dc:creator>
  <cp:lastModifiedBy>Татьяна</cp:lastModifiedBy>
  <cp:revision>2</cp:revision>
  <dcterms:created xsi:type="dcterms:W3CDTF">2023-10-20T18:45:00Z</dcterms:created>
  <dcterms:modified xsi:type="dcterms:W3CDTF">2023-10-20T18:45:00Z</dcterms:modified>
</cp:coreProperties>
</file>