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FE" w:rsidRPr="0056520A" w:rsidRDefault="0056520A">
      <w:pPr>
        <w:spacing w:after="0" w:line="408" w:lineRule="auto"/>
        <w:ind w:left="120"/>
        <w:jc w:val="center"/>
      </w:pPr>
      <w:bookmarkStart w:id="0" w:name="block-8022921"/>
      <w:r w:rsidRPr="0056520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44FE" w:rsidRPr="0056520A" w:rsidRDefault="0056520A">
      <w:pPr>
        <w:spacing w:after="0" w:line="408" w:lineRule="auto"/>
        <w:ind w:left="120"/>
        <w:jc w:val="center"/>
      </w:pPr>
      <w:r w:rsidRPr="0056520A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56520A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56520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E44FE" w:rsidRPr="0056520A" w:rsidRDefault="0056520A">
      <w:pPr>
        <w:spacing w:after="0" w:line="408" w:lineRule="auto"/>
        <w:ind w:left="120"/>
        <w:jc w:val="center"/>
      </w:pPr>
      <w:r w:rsidRPr="0056520A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56520A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56520A">
        <w:rPr>
          <w:rFonts w:ascii="Times New Roman" w:hAnsi="Times New Roman"/>
          <w:b/>
          <w:color w:val="000000"/>
          <w:sz w:val="28"/>
        </w:rPr>
        <w:t>Лямбирского</w:t>
      </w:r>
      <w:proofErr w:type="spellEnd"/>
      <w:r w:rsidRPr="0056520A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56520A">
        <w:rPr>
          <w:rFonts w:ascii="Times New Roman" w:hAnsi="Times New Roman"/>
          <w:b/>
          <w:color w:val="000000"/>
          <w:sz w:val="28"/>
        </w:rPr>
        <w:t>‌</w:t>
      </w:r>
      <w:r w:rsidRPr="0056520A">
        <w:rPr>
          <w:rFonts w:ascii="Times New Roman" w:hAnsi="Times New Roman"/>
          <w:color w:val="000000"/>
          <w:sz w:val="28"/>
        </w:rPr>
        <w:t>​</w:t>
      </w:r>
    </w:p>
    <w:p w:rsidR="00FE44FE" w:rsidRPr="0056520A" w:rsidRDefault="00595F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"Николаевская О</w:t>
      </w:r>
      <w:r w:rsidR="0056520A" w:rsidRPr="0056520A">
        <w:rPr>
          <w:rFonts w:ascii="Times New Roman" w:hAnsi="Times New Roman"/>
          <w:b/>
          <w:color w:val="000000"/>
          <w:sz w:val="28"/>
        </w:rPr>
        <w:t xml:space="preserve">ОШ" </w:t>
      </w:r>
      <w:proofErr w:type="spellStart"/>
      <w:r w:rsidR="0056520A" w:rsidRPr="0056520A">
        <w:rPr>
          <w:rFonts w:ascii="Times New Roman" w:hAnsi="Times New Roman"/>
          <w:b/>
          <w:color w:val="000000"/>
          <w:sz w:val="28"/>
        </w:rPr>
        <w:t>Лямбирского</w:t>
      </w:r>
      <w:proofErr w:type="spellEnd"/>
      <w:r w:rsidR="0056520A" w:rsidRPr="0056520A">
        <w:rPr>
          <w:rFonts w:ascii="Times New Roman" w:hAnsi="Times New Roman"/>
          <w:b/>
          <w:color w:val="000000"/>
          <w:sz w:val="28"/>
        </w:rPr>
        <w:t xml:space="preserve"> муниципального района РМ</w:t>
      </w:r>
    </w:p>
    <w:p w:rsidR="00FE44FE" w:rsidRPr="0056520A" w:rsidRDefault="00FE44FE">
      <w:pPr>
        <w:spacing w:after="0"/>
        <w:ind w:left="120"/>
      </w:pPr>
    </w:p>
    <w:p w:rsidR="00FE44FE" w:rsidRPr="0056520A" w:rsidRDefault="00FE44FE">
      <w:pPr>
        <w:spacing w:after="0"/>
        <w:ind w:left="120"/>
      </w:pPr>
    </w:p>
    <w:p w:rsidR="00FE44FE" w:rsidRPr="0056520A" w:rsidRDefault="00FE44FE">
      <w:pPr>
        <w:spacing w:after="0"/>
        <w:ind w:left="120"/>
      </w:pPr>
    </w:p>
    <w:p w:rsidR="00FE44FE" w:rsidRPr="0056520A" w:rsidRDefault="00FE44F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520A" w:rsidRPr="00E2220E" w:rsidTr="0056520A">
        <w:tc>
          <w:tcPr>
            <w:tcW w:w="3114" w:type="dxa"/>
          </w:tcPr>
          <w:p w:rsidR="0056520A" w:rsidRPr="0040209D" w:rsidRDefault="0056520A" w:rsidP="005652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6520A" w:rsidRPr="008944ED" w:rsidRDefault="0056520A" w:rsidP="0056520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кафедры естественных дисциплин</w:t>
            </w:r>
          </w:p>
          <w:p w:rsidR="0056520A" w:rsidRDefault="0056520A" w:rsidP="00565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520A" w:rsidRPr="008944ED" w:rsidRDefault="0056520A" w:rsidP="00565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Ермолаева Л.В.</w:t>
            </w:r>
          </w:p>
          <w:p w:rsidR="0056520A" w:rsidRDefault="00ED4C62" w:rsidP="00565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5652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 w:rsidR="00565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6520A" w:rsidRDefault="0056520A" w:rsidP="00565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6520A" w:rsidRPr="0040209D" w:rsidRDefault="0056520A" w:rsidP="00565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520A" w:rsidRPr="0040209D" w:rsidRDefault="0056520A" w:rsidP="00565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6520A" w:rsidRPr="008944ED" w:rsidRDefault="0056520A" w:rsidP="0056520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</w:t>
            </w:r>
            <w:r w:rsidR="00595F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  <w:p w:rsidR="0056520A" w:rsidRDefault="0056520A" w:rsidP="00565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520A" w:rsidRPr="008944ED" w:rsidRDefault="00595F67" w:rsidP="00565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Сюбкаева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К.Я.</w:t>
            </w:r>
          </w:p>
          <w:p w:rsidR="0056520A" w:rsidRDefault="0056520A" w:rsidP="00565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6520A" w:rsidRDefault="0056520A" w:rsidP="00565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6520A" w:rsidRPr="0040209D" w:rsidRDefault="0056520A" w:rsidP="00565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520A" w:rsidRDefault="0056520A" w:rsidP="00565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6520A" w:rsidRPr="008944ED" w:rsidRDefault="0056520A" w:rsidP="0056520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6520A" w:rsidRDefault="0056520A" w:rsidP="00565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520A" w:rsidRPr="008944ED" w:rsidRDefault="00595F67" w:rsidP="00565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Алешкина Т.В.</w:t>
            </w:r>
          </w:p>
          <w:p w:rsidR="0056520A" w:rsidRDefault="0056520A" w:rsidP="00565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</w:t>
            </w:r>
            <w:r w:rsidR="00595F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6-Д-г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6520A" w:rsidRDefault="0056520A" w:rsidP="00565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6520A" w:rsidRPr="0040209D" w:rsidRDefault="0056520A" w:rsidP="00565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44FE" w:rsidRDefault="00FE44FE">
      <w:pPr>
        <w:spacing w:after="0"/>
        <w:ind w:left="120"/>
      </w:pPr>
    </w:p>
    <w:p w:rsidR="00FE44FE" w:rsidRDefault="005652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44FE" w:rsidRDefault="00FE44FE">
      <w:pPr>
        <w:spacing w:after="0"/>
        <w:ind w:left="120"/>
      </w:pPr>
    </w:p>
    <w:p w:rsidR="00FE44FE" w:rsidRDefault="00FE44FE">
      <w:pPr>
        <w:spacing w:after="0"/>
        <w:ind w:left="120"/>
      </w:pPr>
    </w:p>
    <w:p w:rsidR="00FE44FE" w:rsidRDefault="00FE44FE">
      <w:pPr>
        <w:spacing w:after="0"/>
        <w:ind w:left="120"/>
      </w:pPr>
    </w:p>
    <w:p w:rsidR="00FE44FE" w:rsidRDefault="005652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44FE" w:rsidRDefault="005652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1123525)</w:t>
      </w:r>
    </w:p>
    <w:p w:rsidR="00FE44FE" w:rsidRDefault="00FE44FE">
      <w:pPr>
        <w:spacing w:after="0"/>
        <w:ind w:left="120"/>
        <w:jc w:val="center"/>
      </w:pPr>
    </w:p>
    <w:p w:rsidR="00FE44FE" w:rsidRPr="0056520A" w:rsidRDefault="0056520A">
      <w:pPr>
        <w:spacing w:after="0" w:line="408" w:lineRule="auto"/>
        <w:ind w:left="120"/>
        <w:jc w:val="center"/>
      </w:pPr>
      <w:r w:rsidRPr="0056520A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FE44FE" w:rsidRPr="0056520A" w:rsidRDefault="0056520A">
      <w:pPr>
        <w:spacing w:after="0" w:line="408" w:lineRule="auto"/>
        <w:ind w:left="120"/>
        <w:jc w:val="center"/>
      </w:pPr>
      <w:r w:rsidRPr="0056520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 класса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FE44FE">
      <w:pPr>
        <w:spacing w:after="0"/>
        <w:ind w:left="120"/>
        <w:jc w:val="center"/>
      </w:pPr>
    </w:p>
    <w:p w:rsidR="00FE44FE" w:rsidRPr="0056520A" w:rsidRDefault="00595F67" w:rsidP="0056520A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д. Николаевка,</w:t>
      </w:r>
      <w:bookmarkStart w:id="3" w:name="_GoBack"/>
      <w:bookmarkEnd w:id="3"/>
      <w:r w:rsidR="0056520A" w:rsidRPr="0056520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 w:rsidR="0056520A" w:rsidRPr="0056520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56520A" w:rsidRPr="0056520A">
        <w:rPr>
          <w:rFonts w:ascii="Times New Roman" w:hAnsi="Times New Roman"/>
          <w:b/>
          <w:color w:val="000000"/>
          <w:sz w:val="28"/>
        </w:rPr>
        <w:t>‌</w:t>
      </w:r>
      <w:r w:rsidR="0056520A" w:rsidRPr="0056520A">
        <w:rPr>
          <w:rFonts w:ascii="Times New Roman" w:hAnsi="Times New Roman"/>
          <w:color w:val="000000"/>
          <w:sz w:val="28"/>
        </w:rPr>
        <w:t>​</w:t>
      </w:r>
    </w:p>
    <w:p w:rsidR="00FE44FE" w:rsidRPr="0056520A" w:rsidRDefault="00FE44FE">
      <w:pPr>
        <w:sectPr w:rsidR="00FE44FE" w:rsidRPr="0056520A">
          <w:pgSz w:w="11906" w:h="16383"/>
          <w:pgMar w:top="1134" w:right="850" w:bottom="1134" w:left="1701" w:header="720" w:footer="720" w:gutter="0"/>
          <w:cols w:space="720"/>
        </w:sectPr>
      </w:pPr>
    </w:p>
    <w:p w:rsidR="00FE44FE" w:rsidRPr="0056520A" w:rsidRDefault="0056520A" w:rsidP="0056520A">
      <w:pPr>
        <w:spacing w:after="0" w:line="264" w:lineRule="auto"/>
        <w:jc w:val="center"/>
      </w:pPr>
      <w:bookmarkStart w:id="5" w:name="block-8022922"/>
      <w:bookmarkEnd w:id="0"/>
      <w:r w:rsidRPr="0056520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44FE" w:rsidRPr="0056520A" w:rsidRDefault="0056520A">
      <w:pPr>
        <w:spacing w:after="0" w:line="264" w:lineRule="auto"/>
        <w:ind w:left="120"/>
        <w:jc w:val="both"/>
      </w:pPr>
      <w:r w:rsidRPr="0056520A">
        <w:rPr>
          <w:rFonts w:ascii="Times New Roman" w:hAnsi="Times New Roman"/>
          <w:color w:val="000000"/>
          <w:sz w:val="28"/>
        </w:rPr>
        <w:t>​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6520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6520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6520A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56520A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</w:t>
      </w:r>
      <w:r>
        <w:rPr>
          <w:rFonts w:ascii="Times New Roman" w:hAnsi="Times New Roman"/>
          <w:color w:val="000000"/>
          <w:sz w:val="28"/>
        </w:rPr>
        <w:t>пом в формировании естественно­</w:t>
      </w:r>
      <w:r w:rsidRPr="0056520A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</w:t>
      </w:r>
      <w:r>
        <w:rPr>
          <w:rFonts w:ascii="Times New Roman" w:hAnsi="Times New Roman"/>
          <w:color w:val="000000"/>
          <w:sz w:val="28"/>
        </w:rPr>
        <w:t>стного отношения к естественно-</w:t>
      </w:r>
      <w:r w:rsidRPr="0056520A">
        <w:rPr>
          <w:rFonts w:ascii="Times New Roman" w:hAnsi="Times New Roman"/>
          <w:color w:val="000000"/>
          <w:sz w:val="28"/>
        </w:rPr>
        <w:t>научным знаниям, к природе, к человеку, вносит свой вклад в экологическое образование обучающихся.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атомно­</w:t>
      </w:r>
      <w:r w:rsidRPr="0056520A">
        <w:rPr>
          <w:rFonts w:ascii="Times New Roman" w:hAnsi="Times New Roman"/>
          <w:color w:val="000000"/>
          <w:sz w:val="28"/>
        </w:rPr>
        <w:t>молекулярного</w:t>
      </w:r>
      <w:proofErr w:type="spellEnd"/>
      <w:r w:rsidRPr="0056520A">
        <w:rPr>
          <w:rFonts w:ascii="Times New Roman" w:hAnsi="Times New Roman"/>
          <w:color w:val="000000"/>
          <w:sz w:val="28"/>
        </w:rPr>
        <w:t xml:space="preserve"> учения как основы всего естествознания;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 w:rsidRPr="0056520A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 w:rsidRPr="0056520A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 w:rsidRPr="0056520A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E44FE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5-7 классы» и «Физика. 7 класс».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56520A">
        <w:rPr>
          <w:rFonts w:ascii="Times New Roman" w:hAnsi="Times New Roman"/>
          <w:color w:val="000000"/>
          <w:sz w:val="28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 w:rsidRPr="0056520A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 w:rsidRPr="0056520A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 w:rsidRPr="0056520A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 w:rsidRPr="0056520A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000000"/>
          <w:sz w:val="28"/>
        </w:rPr>
        <w:t>–</w:t>
      </w:r>
      <w:r w:rsidRPr="0056520A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Calibri" w:hAnsi="Calibri"/>
          <w:color w:val="333333"/>
          <w:sz w:val="28"/>
        </w:rPr>
        <w:t>–</w:t>
      </w:r>
      <w:r w:rsidRPr="0056520A">
        <w:rPr>
          <w:rFonts w:ascii="Times New Roman" w:hAnsi="Times New Roman"/>
          <w:color w:val="333333"/>
          <w:sz w:val="28"/>
        </w:rPr>
        <w:t xml:space="preserve"> </w:t>
      </w:r>
      <w:r w:rsidRPr="0056520A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 w:rsidRPr="0056520A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в 9 классе – 68 часов (2 часа в неделю).</w:t>
      </w:r>
      <w:bookmarkEnd w:id="6"/>
      <w:r w:rsidRPr="0056520A">
        <w:rPr>
          <w:rFonts w:ascii="Times New Roman" w:hAnsi="Times New Roman"/>
          <w:color w:val="000000"/>
          <w:sz w:val="28"/>
        </w:rPr>
        <w:t>‌‌</w:t>
      </w:r>
    </w:p>
    <w:p w:rsidR="00FE44FE" w:rsidRPr="0056520A" w:rsidRDefault="0056520A">
      <w:pPr>
        <w:spacing w:after="0" w:line="264" w:lineRule="auto"/>
        <w:ind w:left="120"/>
        <w:jc w:val="both"/>
      </w:pPr>
      <w:r w:rsidRPr="0056520A">
        <w:rPr>
          <w:rFonts w:ascii="Times New Roman" w:hAnsi="Times New Roman"/>
          <w:color w:val="000000"/>
          <w:sz w:val="28"/>
        </w:rPr>
        <w:t>​</w:t>
      </w:r>
    </w:p>
    <w:p w:rsidR="00FE44FE" w:rsidRPr="0056520A" w:rsidRDefault="0056520A">
      <w:pPr>
        <w:spacing w:after="0" w:line="264" w:lineRule="auto"/>
        <w:ind w:left="120"/>
        <w:jc w:val="both"/>
      </w:pPr>
      <w:r w:rsidRPr="0056520A">
        <w:rPr>
          <w:rFonts w:ascii="Times New Roman" w:hAnsi="Times New Roman"/>
          <w:color w:val="000000"/>
          <w:sz w:val="28"/>
        </w:rPr>
        <w:t>‌</w:t>
      </w:r>
    </w:p>
    <w:p w:rsidR="00FE44FE" w:rsidRPr="0056520A" w:rsidRDefault="00FE44FE">
      <w:pPr>
        <w:sectPr w:rsidR="00FE44FE" w:rsidRPr="0056520A">
          <w:pgSz w:w="11906" w:h="16383"/>
          <w:pgMar w:top="1134" w:right="850" w:bottom="1134" w:left="1701" w:header="720" w:footer="720" w:gutter="0"/>
          <w:cols w:space="720"/>
        </w:sectPr>
      </w:pPr>
    </w:p>
    <w:p w:rsidR="00FE44FE" w:rsidRPr="0056520A" w:rsidRDefault="0056520A" w:rsidP="0056520A">
      <w:pPr>
        <w:spacing w:after="0" w:line="264" w:lineRule="auto"/>
        <w:ind w:left="120"/>
        <w:jc w:val="center"/>
      </w:pPr>
      <w:bookmarkStart w:id="7" w:name="block-8022923"/>
      <w:bookmarkEnd w:id="5"/>
      <w:r w:rsidRPr="0056520A"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 xml:space="preserve">СОДЕРЖАНИЕ </w:t>
      </w:r>
      <w:r w:rsidRPr="0056520A">
        <w:rPr>
          <w:rFonts w:ascii="Times New Roman" w:hAnsi="Times New Roman"/>
          <w:b/>
          <w:color w:val="000000"/>
          <w:sz w:val="28"/>
        </w:rPr>
        <w:t>ОБУЧЕНИЯ</w:t>
      </w:r>
    </w:p>
    <w:p w:rsidR="00FE44FE" w:rsidRDefault="0056520A" w:rsidP="0056520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6520A">
        <w:rPr>
          <w:rFonts w:ascii="Times New Roman" w:hAnsi="Times New Roman"/>
          <w:b/>
          <w:color w:val="000000"/>
          <w:sz w:val="28"/>
        </w:rPr>
        <w:t>9 КЛАСС</w:t>
      </w:r>
    </w:p>
    <w:p w:rsidR="0056520A" w:rsidRPr="0056520A" w:rsidRDefault="0056520A" w:rsidP="0056520A">
      <w:pPr>
        <w:spacing w:after="0" w:line="264" w:lineRule="auto"/>
        <w:jc w:val="center"/>
      </w:pP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56520A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56520A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56520A">
        <w:rPr>
          <w:rFonts w:ascii="Times New Roman" w:hAnsi="Times New Roman"/>
          <w:b/>
          <w:color w:val="000000"/>
          <w:sz w:val="28"/>
        </w:rPr>
        <w:t>: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</w:t>
      </w:r>
      <w:r w:rsidRPr="0056520A">
        <w:rPr>
          <w:rFonts w:ascii="Times New Roman" w:hAnsi="Times New Roman"/>
          <w:color w:val="000000"/>
          <w:sz w:val="28"/>
        </w:rPr>
        <w:lastRenderedPageBreak/>
        <w:t>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522D0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9522D0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56520A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56520A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56520A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6520A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6520A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</w:t>
      </w:r>
      <w:r w:rsidRPr="0056520A">
        <w:rPr>
          <w:rFonts w:ascii="Times New Roman" w:hAnsi="Times New Roman"/>
          <w:color w:val="000000"/>
          <w:sz w:val="28"/>
        </w:rPr>
        <w:lastRenderedPageBreak/>
        <w:t>(</w:t>
      </w:r>
      <w:r>
        <w:rPr>
          <w:rFonts w:ascii="Times New Roman" w:hAnsi="Times New Roman"/>
          <w:color w:val="000000"/>
          <w:sz w:val="28"/>
        </w:rPr>
        <w:t>V</w:t>
      </w:r>
      <w:r w:rsidRPr="0056520A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6520A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56520A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6520A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6520A">
        <w:rPr>
          <w:rFonts w:ascii="Times New Roman" w:hAnsi="Times New Roman"/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56520A">
        <w:rPr>
          <w:rFonts w:ascii="Times New Roman" w:hAnsi="Times New Roman"/>
          <w:b/>
          <w:color w:val="000000"/>
          <w:sz w:val="28"/>
        </w:rPr>
        <w:t>: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</w:t>
      </w:r>
      <w:r w:rsidRPr="0056520A">
        <w:rPr>
          <w:rFonts w:ascii="Times New Roman" w:hAnsi="Times New Roman"/>
          <w:color w:val="000000"/>
          <w:sz w:val="28"/>
        </w:rPr>
        <w:lastRenderedPageBreak/>
        <w:t>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6520A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6520A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56520A">
        <w:rPr>
          <w:rFonts w:ascii="Times New Roman" w:hAnsi="Times New Roman"/>
          <w:b/>
          <w:color w:val="000000"/>
          <w:sz w:val="28"/>
        </w:rPr>
        <w:t>: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lastRenderedPageBreak/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6520A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6520A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6520A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</w:p>
    <w:p w:rsidR="00FE44FE" w:rsidRPr="0056520A" w:rsidRDefault="00FE44FE">
      <w:pPr>
        <w:sectPr w:rsidR="00FE44FE" w:rsidRPr="0056520A">
          <w:pgSz w:w="11906" w:h="16383"/>
          <w:pgMar w:top="1134" w:right="850" w:bottom="1134" w:left="1701" w:header="720" w:footer="720" w:gutter="0"/>
          <w:cols w:space="720"/>
        </w:sectPr>
      </w:pPr>
    </w:p>
    <w:p w:rsidR="00FE44FE" w:rsidRPr="0056520A" w:rsidRDefault="0056520A" w:rsidP="0056520A">
      <w:pPr>
        <w:spacing w:after="0" w:line="264" w:lineRule="auto"/>
        <w:ind w:left="120"/>
        <w:jc w:val="center"/>
      </w:pPr>
      <w:bookmarkStart w:id="8" w:name="block-8022925"/>
      <w:bookmarkEnd w:id="7"/>
      <w:r w:rsidRPr="0056520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E44FE" w:rsidRPr="0056520A" w:rsidRDefault="00FE44FE">
      <w:pPr>
        <w:spacing w:after="0" w:line="264" w:lineRule="auto"/>
        <w:ind w:left="120"/>
        <w:jc w:val="both"/>
      </w:pPr>
    </w:p>
    <w:p w:rsidR="00FE44FE" w:rsidRPr="0056520A" w:rsidRDefault="0056520A" w:rsidP="0056520A">
      <w:pPr>
        <w:spacing w:after="0" w:line="264" w:lineRule="auto"/>
        <w:jc w:val="center"/>
      </w:pPr>
      <w:r w:rsidRPr="0056520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1)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  <w:r w:rsidRPr="0056520A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6520A">
        <w:rPr>
          <w:rFonts w:ascii="Times New Roman" w:hAnsi="Times New Roman"/>
          <w:color w:val="000000"/>
          <w:sz w:val="28"/>
        </w:rPr>
        <w:t>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2)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  <w:r w:rsidRPr="0056520A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6520A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56520A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3)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  <w:r w:rsidRPr="0056520A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56520A">
        <w:rPr>
          <w:rFonts w:ascii="Times New Roman" w:hAnsi="Times New Roman"/>
          <w:color w:val="000000"/>
          <w:sz w:val="28"/>
        </w:rPr>
        <w:t>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6520A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E44FE" w:rsidRPr="0056520A" w:rsidRDefault="0056520A">
      <w:pPr>
        <w:spacing w:after="0" w:line="264" w:lineRule="auto"/>
        <w:ind w:firstLine="600"/>
        <w:jc w:val="both"/>
      </w:pPr>
      <w:bookmarkStart w:id="9" w:name="_Toc138318759"/>
      <w:bookmarkEnd w:id="9"/>
      <w:r w:rsidRPr="0056520A">
        <w:rPr>
          <w:rFonts w:ascii="Times New Roman" w:hAnsi="Times New Roman"/>
          <w:b/>
          <w:color w:val="000000"/>
          <w:sz w:val="28"/>
        </w:rPr>
        <w:t>4)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  <w:r w:rsidRPr="0056520A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56520A">
        <w:rPr>
          <w:rFonts w:ascii="Times New Roman" w:hAnsi="Times New Roman"/>
          <w:color w:val="000000"/>
          <w:sz w:val="28"/>
        </w:rPr>
        <w:t>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5)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  <w:r w:rsidRPr="0056520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6)</w:t>
      </w:r>
      <w:r w:rsidRPr="0056520A">
        <w:rPr>
          <w:rFonts w:ascii="Times New Roman" w:hAnsi="Times New Roman"/>
          <w:color w:val="000000"/>
          <w:sz w:val="28"/>
        </w:rPr>
        <w:t xml:space="preserve"> </w:t>
      </w:r>
      <w:r w:rsidRPr="0056520A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E44FE" w:rsidRPr="0056520A" w:rsidRDefault="0056520A" w:rsidP="0056520A">
      <w:pPr>
        <w:spacing w:after="0" w:line="264" w:lineRule="auto"/>
        <w:jc w:val="center"/>
      </w:pPr>
      <w:r w:rsidRPr="0056520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6520A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6520A">
        <w:rPr>
          <w:rFonts w:ascii="Times New Roman" w:hAnsi="Times New Roman"/>
          <w:color w:val="000000"/>
          <w:sz w:val="28"/>
        </w:rPr>
        <w:t>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FE44FE" w:rsidRPr="0056520A" w:rsidRDefault="0056520A" w:rsidP="0056520A">
      <w:pPr>
        <w:spacing w:after="0" w:line="264" w:lineRule="auto"/>
        <w:jc w:val="center"/>
      </w:pPr>
      <w:r w:rsidRPr="0056520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6520A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FE44FE" w:rsidRPr="0056520A" w:rsidRDefault="0056520A">
      <w:pPr>
        <w:spacing w:after="0" w:line="264" w:lineRule="auto"/>
        <w:ind w:firstLine="600"/>
        <w:jc w:val="both"/>
      </w:pPr>
      <w:r w:rsidRPr="0056520A">
        <w:rPr>
          <w:rFonts w:ascii="Times New Roman" w:hAnsi="Times New Roman"/>
          <w:color w:val="000000"/>
          <w:sz w:val="28"/>
        </w:rPr>
        <w:t>К концу обучения в</w:t>
      </w:r>
      <w:r w:rsidRPr="0056520A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56520A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6520A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6520A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6520A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56520A">
        <w:rPr>
          <w:rFonts w:ascii="Times New Roman" w:hAnsi="Times New Roman"/>
          <w:color w:val="000000"/>
          <w:sz w:val="28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56520A">
        <w:rPr>
          <w:rFonts w:ascii="Times New Roman" w:hAnsi="Times New Roman"/>
          <w:color w:val="000000"/>
          <w:sz w:val="28"/>
        </w:rPr>
        <w:t>путём хлорид</w:t>
      </w:r>
      <w:proofErr w:type="gramEnd"/>
      <w:r w:rsidRPr="0056520A">
        <w:rPr>
          <w:rFonts w:ascii="Times New Roman" w:hAnsi="Times New Roman"/>
          <w:color w:val="000000"/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E44FE" w:rsidRPr="0056520A" w:rsidRDefault="0056520A" w:rsidP="0056520A">
      <w:pPr>
        <w:numPr>
          <w:ilvl w:val="0"/>
          <w:numId w:val="2"/>
        </w:numPr>
        <w:spacing w:after="0" w:line="264" w:lineRule="auto"/>
        <w:ind w:left="567" w:hanging="567"/>
        <w:jc w:val="both"/>
      </w:pPr>
      <w:r w:rsidRPr="0056520A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FE44FE" w:rsidRPr="0056520A" w:rsidRDefault="00FE44FE" w:rsidP="0056520A">
      <w:pPr>
        <w:ind w:left="567" w:hanging="567"/>
        <w:sectPr w:rsidR="00FE44FE" w:rsidRPr="0056520A">
          <w:pgSz w:w="11906" w:h="16383"/>
          <w:pgMar w:top="1134" w:right="850" w:bottom="1134" w:left="1701" w:header="720" w:footer="720" w:gutter="0"/>
          <w:cols w:space="720"/>
        </w:sectPr>
      </w:pPr>
    </w:p>
    <w:p w:rsidR="00FE44FE" w:rsidRDefault="0056520A" w:rsidP="0056520A">
      <w:pPr>
        <w:spacing w:after="0"/>
        <w:ind w:left="120"/>
        <w:jc w:val="center"/>
      </w:pPr>
      <w:bookmarkStart w:id="12" w:name="block-80229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E44FE" w:rsidRPr="0056520A" w:rsidRDefault="0056520A" w:rsidP="0056520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56520A" w:rsidTr="005652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6520A" w:rsidRDefault="0056520A" w:rsidP="0056520A">
            <w:pPr>
              <w:spacing w:after="0"/>
              <w:ind w:left="135"/>
              <w:jc w:val="center"/>
            </w:pPr>
          </w:p>
        </w:tc>
      </w:tr>
      <w:tr w:rsidR="0056520A" w:rsidTr="00565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0A" w:rsidRDefault="0056520A" w:rsidP="00565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0A" w:rsidRDefault="0056520A" w:rsidP="005652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0A" w:rsidRDefault="0056520A" w:rsidP="0056520A"/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520A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Tr="00565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20A" w:rsidRDefault="0056520A" w:rsidP="0056520A"/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520A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Tr="00565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20A" w:rsidRDefault="0056520A" w:rsidP="0056520A"/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520A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Tr="00565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20A" w:rsidRDefault="0056520A" w:rsidP="0056520A"/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520A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Tr="00565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20A" w:rsidRDefault="0056520A" w:rsidP="0056520A"/>
        </w:tc>
      </w:tr>
      <w:tr w:rsidR="0056520A" w:rsidRPr="00ED4C62" w:rsidTr="00565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6520A" w:rsidTr="00565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20A" w:rsidRPr="0056520A" w:rsidRDefault="0056520A" w:rsidP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520A" w:rsidRDefault="0056520A" w:rsidP="0056520A"/>
        </w:tc>
      </w:tr>
    </w:tbl>
    <w:p w:rsidR="0056520A" w:rsidRPr="0056520A" w:rsidRDefault="0056520A">
      <w:pPr>
        <w:sectPr w:rsidR="0056520A" w:rsidRPr="00565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4FE" w:rsidRPr="0056520A" w:rsidRDefault="0056520A" w:rsidP="0056520A">
      <w:pPr>
        <w:spacing w:after="0"/>
        <w:jc w:val="center"/>
      </w:pPr>
      <w:bookmarkStart w:id="13" w:name="block-80229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E44FE" w:rsidRDefault="0056520A" w:rsidP="0056520A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24"/>
        <w:gridCol w:w="1047"/>
        <w:gridCol w:w="1841"/>
        <w:gridCol w:w="1910"/>
        <w:gridCol w:w="1423"/>
        <w:gridCol w:w="2861"/>
      </w:tblGrid>
      <w:tr w:rsidR="00FE44FE" w:rsidTr="008038CF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E44FE" w:rsidRDefault="00FE44FE" w:rsidP="0056520A">
            <w:pPr>
              <w:spacing w:after="0"/>
              <w:ind w:left="135"/>
              <w:jc w:val="center"/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E44FE" w:rsidRDefault="00FE44FE" w:rsidP="0056520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E44FE" w:rsidRDefault="00FE44FE" w:rsidP="005652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E44FE" w:rsidRDefault="00FE44FE" w:rsidP="0056520A">
            <w:pPr>
              <w:spacing w:after="0"/>
              <w:ind w:left="135"/>
              <w:jc w:val="center"/>
            </w:pPr>
          </w:p>
        </w:tc>
      </w:tr>
      <w:tr w:rsidR="00FE44FE" w:rsidTr="00803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4FE" w:rsidRDefault="00FE4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4FE" w:rsidRDefault="00FE44FE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E44FE" w:rsidRDefault="00FE44FE" w:rsidP="0056520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E44FE" w:rsidRDefault="00FE44FE" w:rsidP="005652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E44FE" w:rsidRDefault="00FE44FE" w:rsidP="005652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4FE" w:rsidRDefault="00FE44FE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4FE" w:rsidRDefault="00FE44FE"/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44FE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</w:pPr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  <w:p w:rsidR="008038CF" w:rsidRPr="008038CF" w:rsidRDefault="008038CF">
            <w:pPr>
              <w:spacing w:after="0"/>
              <w:ind w:left="135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proofErr w:type="spellStart"/>
            <w:r w:rsidRPr="0056520A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56520A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4FE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44FE" w:rsidRDefault="0056520A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44FE" w:rsidRDefault="0056520A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4FE" w:rsidRDefault="00FE4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44FE" w:rsidRPr="008038CF" w:rsidRDefault="00952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44FE" w:rsidRPr="0056520A" w:rsidRDefault="0056520A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 w:rsidP="009C6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 w:rsidP="009C6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 w:rsidP="009C6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 w:rsidP="009C6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 w:rsidP="009C6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) и фосфорная кислота, физические 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lastRenderedPageBreak/>
              <w:t>и химические свойства, получение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  <w:p w:rsidR="008038CF" w:rsidRPr="008038CF" w:rsidRDefault="008038CF">
            <w:pPr>
              <w:spacing w:after="0"/>
              <w:ind w:left="135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lastRenderedPageBreak/>
              <w:t>задач по теме «Важнейшие неметаллы и их соединения»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38CF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  <w:p w:rsidR="008038CF" w:rsidRPr="0056520A" w:rsidRDefault="008038CF">
            <w:pPr>
              <w:spacing w:after="0"/>
              <w:ind w:left="135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 w:rsidP="00803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6520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38CF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8038CF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</w:p>
        </w:tc>
      </w:tr>
      <w:tr w:rsidR="008038CF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  <w:p w:rsidR="008038CF" w:rsidRPr="0056520A" w:rsidRDefault="008038CF">
            <w:pPr>
              <w:spacing w:after="0"/>
              <w:ind w:left="135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 w:rsidP="0056520A">
            <w:pPr>
              <w:spacing w:after="0"/>
              <w:jc w:val="center"/>
            </w:pPr>
            <w:r w:rsidRPr="008038C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8CF" w:rsidRPr="00ED4C62" w:rsidTr="008038C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038CF" w:rsidRDefault="008038CF" w:rsidP="005652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8CF" w:rsidRPr="008038CF" w:rsidRDefault="008038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38CF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2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38CF" w:rsidTr="00803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CF" w:rsidRPr="0056520A" w:rsidRDefault="008038CF">
            <w:pPr>
              <w:spacing w:after="0"/>
              <w:ind w:left="135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 w:rsidRPr="005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8CF" w:rsidRDefault="00803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CF" w:rsidRDefault="008038CF"/>
        </w:tc>
      </w:tr>
    </w:tbl>
    <w:p w:rsidR="00FE44FE" w:rsidRDefault="00FE44FE">
      <w:pPr>
        <w:sectPr w:rsidR="00FE4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4FE" w:rsidRDefault="0056520A" w:rsidP="005652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4" w:name="block-8022926"/>
      <w:bookmarkEnd w:id="13"/>
      <w:r w:rsidRPr="0056520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520A" w:rsidRPr="0056520A" w:rsidRDefault="0056520A" w:rsidP="0056520A">
      <w:pPr>
        <w:spacing w:after="0"/>
        <w:ind w:left="120"/>
        <w:jc w:val="center"/>
      </w:pPr>
    </w:p>
    <w:p w:rsidR="0056520A" w:rsidRDefault="0056520A" w:rsidP="00325F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56520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5F68" w:rsidRDefault="00325F68" w:rsidP="00325F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FE44FE" w:rsidRPr="00325F68" w:rsidRDefault="0056520A" w:rsidP="00325F68">
      <w:pPr>
        <w:pStyle w:val="ae"/>
        <w:numPr>
          <w:ilvl w:val="0"/>
          <w:numId w:val="5"/>
        </w:numPr>
        <w:spacing w:after="0" w:line="240" w:lineRule="auto"/>
        <w:ind w:left="284" w:hanging="284"/>
        <w:jc w:val="both"/>
      </w:pPr>
      <w:bookmarkStart w:id="15" w:name="bd05d80c-fcad-45de-a028-b236b74fbaf0"/>
      <w:r w:rsidRPr="00325F68">
        <w:rPr>
          <w:rFonts w:ascii="Times New Roman" w:hAnsi="Times New Roman"/>
          <w:color w:val="000000"/>
          <w:sz w:val="28"/>
        </w:rPr>
        <w:t>Химия, 9 класс/ Габриелян О.С., Остроумов И.Г., Сладков С.А., Акционерное общество «Издательство «Просвещение»</w:t>
      </w:r>
      <w:bookmarkEnd w:id="15"/>
      <w:r w:rsidRPr="00325F68">
        <w:rPr>
          <w:rFonts w:ascii="Times New Roman" w:hAnsi="Times New Roman"/>
          <w:color w:val="000000"/>
          <w:sz w:val="28"/>
        </w:rPr>
        <w:t>‌​</w:t>
      </w:r>
    </w:p>
    <w:p w:rsidR="00325F68" w:rsidRPr="00325F68" w:rsidRDefault="00325F68" w:rsidP="00325F68">
      <w:pPr>
        <w:pStyle w:val="ae"/>
        <w:spacing w:after="0" w:line="240" w:lineRule="auto"/>
        <w:ind w:left="284"/>
        <w:jc w:val="both"/>
      </w:pPr>
    </w:p>
    <w:p w:rsidR="00FE44FE" w:rsidRPr="0056520A" w:rsidRDefault="0056520A" w:rsidP="00325F68">
      <w:pPr>
        <w:spacing w:after="0" w:line="480" w:lineRule="auto"/>
      </w:pPr>
      <w:r w:rsidRPr="0056520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44FE" w:rsidRPr="00325F68" w:rsidRDefault="00595F67" w:rsidP="00325F68">
      <w:pPr>
        <w:pStyle w:val="ae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</w:rPr>
      </w:pPr>
      <w:hyperlink r:id="rId79" w:history="1">
        <w:r w:rsidR="00325F68" w:rsidRPr="00325F68">
          <w:rPr>
            <w:rStyle w:val="ab"/>
            <w:rFonts w:ascii="Times New Roman" w:hAnsi="Times New Roman"/>
            <w:sz w:val="28"/>
          </w:rPr>
          <w:t>https://rosuchebnik.ru/material/khimiya-9-klass-metodicheskoe-posobie-gabrielyan/</w:t>
        </w:r>
      </w:hyperlink>
    </w:p>
    <w:p w:rsidR="00325F68" w:rsidRPr="0056520A" w:rsidRDefault="00325F68" w:rsidP="00325F68">
      <w:pPr>
        <w:spacing w:after="0" w:line="240" w:lineRule="auto"/>
        <w:jc w:val="both"/>
      </w:pPr>
    </w:p>
    <w:p w:rsidR="00FE44FE" w:rsidRDefault="00325F68" w:rsidP="00325F68">
      <w:pPr>
        <w:spacing w:after="0"/>
        <w:rPr>
          <w:rFonts w:ascii="Times New Roman" w:hAnsi="Times New Roman"/>
          <w:color w:val="000000"/>
          <w:sz w:val="28"/>
        </w:rPr>
      </w:pPr>
      <w:r w:rsidRPr="007531C3"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 </w:t>
      </w:r>
      <w:r w:rsidRPr="007531C3">
        <w:rPr>
          <w:rFonts w:ascii="Times New Roman" w:hAnsi="Times New Roman"/>
          <w:color w:val="000000"/>
          <w:sz w:val="28"/>
        </w:rPr>
        <w:t xml:space="preserve"> Контрольно-изм</w:t>
      </w:r>
      <w:r>
        <w:rPr>
          <w:rFonts w:ascii="Times New Roman" w:hAnsi="Times New Roman"/>
          <w:color w:val="000000"/>
          <w:sz w:val="28"/>
        </w:rPr>
        <w:t>ерительные материалы по химии, 9</w:t>
      </w:r>
      <w:r w:rsidRPr="007531C3">
        <w:rPr>
          <w:rFonts w:ascii="Times New Roman" w:hAnsi="Times New Roman"/>
          <w:color w:val="000000"/>
          <w:sz w:val="28"/>
        </w:rPr>
        <w:t xml:space="preserve"> класс/ Стрельникова Е.Н., </w:t>
      </w:r>
      <w:proofErr w:type="spellStart"/>
      <w:r w:rsidRPr="007531C3">
        <w:rPr>
          <w:rFonts w:ascii="Times New Roman" w:hAnsi="Times New Roman"/>
          <w:color w:val="000000"/>
          <w:sz w:val="28"/>
        </w:rPr>
        <w:t>Троегубова</w:t>
      </w:r>
      <w:proofErr w:type="spellEnd"/>
      <w:r w:rsidRPr="007531C3">
        <w:rPr>
          <w:rFonts w:ascii="Times New Roman" w:hAnsi="Times New Roman"/>
          <w:color w:val="000000"/>
          <w:sz w:val="28"/>
        </w:rPr>
        <w:t xml:space="preserve"> Н.П.</w:t>
      </w:r>
      <w:r w:rsidRPr="007531C3">
        <w:rPr>
          <w:rFonts w:ascii="Times New Roman" w:hAnsi="Times New Roman"/>
          <w:color w:val="333333"/>
          <w:sz w:val="28"/>
        </w:rPr>
        <w:t>‌</w:t>
      </w:r>
      <w:r w:rsidRPr="007531C3">
        <w:rPr>
          <w:rFonts w:ascii="Times New Roman" w:hAnsi="Times New Roman"/>
          <w:color w:val="000000"/>
          <w:sz w:val="28"/>
        </w:rPr>
        <w:t>​</w:t>
      </w:r>
    </w:p>
    <w:p w:rsidR="00325F68" w:rsidRPr="0056520A" w:rsidRDefault="00325F68" w:rsidP="00325F68">
      <w:pPr>
        <w:spacing w:after="0"/>
      </w:pPr>
    </w:p>
    <w:p w:rsidR="00FE44FE" w:rsidRDefault="0056520A" w:rsidP="00325F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56520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5F68" w:rsidRDefault="00325F68" w:rsidP="00325F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25F68" w:rsidRPr="00B104EC" w:rsidRDefault="00595F67" w:rsidP="00325F68">
      <w:pPr>
        <w:pStyle w:val="ae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</w:rPr>
      </w:pPr>
      <w:hyperlink r:id="rId80" w:history="1">
        <w:r w:rsidR="00325F68" w:rsidRPr="00B104EC">
          <w:rPr>
            <w:rStyle w:val="ab"/>
            <w:rFonts w:ascii="Times New Roman" w:hAnsi="Times New Roman"/>
            <w:sz w:val="28"/>
          </w:rPr>
          <w:t>https://urok.apkpro.ru/</w:t>
        </w:r>
      </w:hyperlink>
    </w:p>
    <w:p w:rsidR="00325F68" w:rsidRPr="00B104EC" w:rsidRDefault="00325F68" w:rsidP="00325F68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04EC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r w:rsidRPr="00B104E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https://m.edsoo.ru/863d6cc2 </w:t>
      </w:r>
    </w:p>
    <w:p w:rsidR="00325F68" w:rsidRPr="00B104EC" w:rsidRDefault="00325F68" w:rsidP="00325F68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04E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электронная школа </w:t>
      </w:r>
      <w:r w:rsidRPr="00B104EC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https://resh.edu.ru/</w:t>
      </w:r>
    </w:p>
    <w:p w:rsidR="00325F68" w:rsidRPr="00B104EC" w:rsidRDefault="00325F68" w:rsidP="00325F68">
      <w:pPr>
        <w:pStyle w:val="ae"/>
        <w:numPr>
          <w:ilvl w:val="0"/>
          <w:numId w:val="6"/>
        </w:numPr>
        <w:tabs>
          <w:tab w:val="center" w:pos="47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4EC">
        <w:rPr>
          <w:rFonts w:ascii="Times New Roman" w:hAnsi="Times New Roman" w:cs="Times New Roman"/>
          <w:color w:val="000000"/>
          <w:sz w:val="28"/>
          <w:szCs w:val="28"/>
        </w:rPr>
        <w:t xml:space="preserve">Моя школа </w:t>
      </w:r>
      <w:hyperlink r:id="rId81">
        <w:r w:rsidRPr="00B104E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https://lesson.academy-content.myschool.edu.ru/01/03</w:t>
        </w:r>
      </w:hyperlink>
    </w:p>
    <w:p w:rsidR="00325F68" w:rsidRDefault="00325F68" w:rsidP="00325F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25F68" w:rsidRPr="0056520A" w:rsidRDefault="00325F68" w:rsidP="00325F68">
      <w:pPr>
        <w:spacing w:after="0" w:line="240" w:lineRule="auto"/>
        <w:jc w:val="both"/>
      </w:pPr>
    </w:p>
    <w:p w:rsidR="00FE44FE" w:rsidRPr="0056520A" w:rsidRDefault="0056520A" w:rsidP="00325F68">
      <w:pPr>
        <w:spacing w:after="0" w:line="480" w:lineRule="auto"/>
      </w:pPr>
      <w:r w:rsidRPr="0056520A">
        <w:rPr>
          <w:rFonts w:ascii="Times New Roman" w:hAnsi="Times New Roman"/>
          <w:color w:val="000000"/>
          <w:sz w:val="28"/>
        </w:rPr>
        <w:t>​</w:t>
      </w:r>
      <w:r w:rsidRPr="0056520A">
        <w:rPr>
          <w:rFonts w:ascii="Times New Roman" w:hAnsi="Times New Roman"/>
          <w:color w:val="333333"/>
          <w:sz w:val="28"/>
        </w:rPr>
        <w:t>​</w:t>
      </w:r>
    </w:p>
    <w:p w:rsidR="00FE44FE" w:rsidRPr="0056520A" w:rsidRDefault="00FE44FE">
      <w:pPr>
        <w:sectPr w:rsidR="00FE44FE" w:rsidRPr="0056520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6520A" w:rsidRPr="0056520A" w:rsidRDefault="0056520A"/>
    <w:sectPr w:rsidR="0056520A" w:rsidRPr="0056520A" w:rsidSect="00FE44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D3E"/>
    <w:multiLevelType w:val="hybridMultilevel"/>
    <w:tmpl w:val="86F6048E"/>
    <w:lvl w:ilvl="0" w:tplc="A7D664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643"/>
    <w:multiLevelType w:val="hybridMultilevel"/>
    <w:tmpl w:val="65EEF3E4"/>
    <w:lvl w:ilvl="0" w:tplc="A7D664C8">
      <w:numFmt w:val="bullet"/>
      <w:lvlText w:val="•"/>
      <w:lvlJc w:val="left"/>
      <w:pPr>
        <w:ind w:left="479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23447"/>
    <w:multiLevelType w:val="hybridMultilevel"/>
    <w:tmpl w:val="A37C4D1A"/>
    <w:lvl w:ilvl="0" w:tplc="A7D664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A0CCE"/>
    <w:multiLevelType w:val="multilevel"/>
    <w:tmpl w:val="C340E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343C68"/>
    <w:multiLevelType w:val="multilevel"/>
    <w:tmpl w:val="99865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F08B8"/>
    <w:multiLevelType w:val="hybridMultilevel"/>
    <w:tmpl w:val="76841EC2"/>
    <w:lvl w:ilvl="0" w:tplc="A7D664C8">
      <w:numFmt w:val="bullet"/>
      <w:lvlText w:val="•"/>
      <w:lvlJc w:val="left"/>
      <w:pPr>
        <w:ind w:left="839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FE"/>
    <w:rsid w:val="00325F68"/>
    <w:rsid w:val="0056520A"/>
    <w:rsid w:val="00595F67"/>
    <w:rsid w:val="005D7310"/>
    <w:rsid w:val="008038CF"/>
    <w:rsid w:val="009522D0"/>
    <w:rsid w:val="00B52051"/>
    <w:rsid w:val="00C070F1"/>
    <w:rsid w:val="00D13FD0"/>
    <w:rsid w:val="00ED4C62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5DCF"/>
  <w15:docId w15:val="{E9E9D63E-694C-4EA8-9735-7A9E242C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44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4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7e2" TargetMode="External"/><Relationship Id="rId26" Type="http://schemas.openxmlformats.org/officeDocument/2006/relationships/hyperlink" Target="https://m.edsoo.ru/00add5d8" TargetMode="External"/><Relationship Id="rId39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00adbe9a" TargetMode="External"/><Relationship Id="rId34" Type="http://schemas.openxmlformats.org/officeDocument/2006/relationships/hyperlink" Target="https://m.edsoo.ru/00ade348" TargetMode="External"/><Relationship Id="rId42" Type="http://schemas.openxmlformats.org/officeDocument/2006/relationships/hyperlink" Target="https://m.edsoo.ru/00adeea6" TargetMode="External"/><Relationship Id="rId47" Type="http://schemas.openxmlformats.org/officeDocument/2006/relationships/hyperlink" Target="https://m.edsoo.ru/00adf68a" TargetMode="External"/><Relationship Id="rId50" Type="http://schemas.openxmlformats.org/officeDocument/2006/relationships/hyperlink" Target="https://m.edsoo.ru/00adfebe" TargetMode="External"/><Relationship Id="rId55" Type="http://schemas.openxmlformats.org/officeDocument/2006/relationships/hyperlink" Target="https://m.edsoo.ru/00ae0bf2" TargetMode="External"/><Relationship Id="rId63" Type="http://schemas.openxmlformats.org/officeDocument/2006/relationships/hyperlink" Target="https://m.edsoo.ru/00ae15e8" TargetMode="External"/><Relationship Id="rId68" Type="http://schemas.openxmlformats.org/officeDocument/2006/relationships/hyperlink" Target="https://m.edsoo.ru/00ae1c64" TargetMode="External"/><Relationship Id="rId76" Type="http://schemas.openxmlformats.org/officeDocument/2006/relationships/hyperlink" Target="https://m.edsoo.ru/00ae0d0a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00ae3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0adb59e" TargetMode="External"/><Relationship Id="rId29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00adcd68" TargetMode="External"/><Relationship Id="rId32" Type="http://schemas.openxmlformats.org/officeDocument/2006/relationships/hyperlink" Target="https://m.edsoo.ru/00addfe2" TargetMode="External"/><Relationship Id="rId37" Type="http://schemas.openxmlformats.org/officeDocument/2006/relationships/hyperlink" Target="https://m.edsoo.ru/00ade64a" TargetMode="External"/><Relationship Id="rId40" Type="http://schemas.openxmlformats.org/officeDocument/2006/relationships/hyperlink" Target="https://m.edsoo.ru/00adec8a" TargetMode="External"/><Relationship Id="rId45" Type="http://schemas.openxmlformats.org/officeDocument/2006/relationships/hyperlink" Target="https://m.edsoo.ru/00adf306" TargetMode="External"/><Relationship Id="rId53" Type="http://schemas.openxmlformats.org/officeDocument/2006/relationships/hyperlink" Target="https://m.edsoo.ru/00ae054e" TargetMode="External"/><Relationship Id="rId58" Type="http://schemas.openxmlformats.org/officeDocument/2006/relationships/hyperlink" Target="https://m.edsoo.ru/00ae1156" TargetMode="External"/><Relationship Id="rId66" Type="http://schemas.openxmlformats.org/officeDocument/2006/relationships/hyperlink" Target="https://m.edsoo.ru/00ae1ae8" TargetMode="External"/><Relationship Id="rId74" Type="http://schemas.openxmlformats.org/officeDocument/2006/relationships/hyperlink" Target="https://m.edsoo.ru/00ae4270" TargetMode="External"/><Relationship Id="rId79" Type="http://schemas.openxmlformats.org/officeDocument/2006/relationships/hyperlink" Target="https://rosuchebnik.ru/material/khimiya-9-klass-metodicheskoe-posobie-gabrielyan/" TargetMode="External"/><Relationship Id="rId5" Type="http://schemas.openxmlformats.org/officeDocument/2006/relationships/hyperlink" Target="https://m.edsoo.ru/7f41a636" TargetMode="External"/><Relationship Id="rId61" Type="http://schemas.openxmlformats.org/officeDocument/2006/relationships/hyperlink" Target="https://m.edsoo.ru/00ae14b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00adbac6" TargetMode="External"/><Relationship Id="rId31" Type="http://schemas.openxmlformats.org/officeDocument/2006/relationships/hyperlink" Target="https://m.edsoo.ru/00addec0" TargetMode="External"/><Relationship Id="rId44" Type="http://schemas.openxmlformats.org/officeDocument/2006/relationships/hyperlink" Target="https://m.edsoo.ru/00adf180" TargetMode="External"/><Relationship Id="rId52" Type="http://schemas.openxmlformats.org/officeDocument/2006/relationships/hyperlink" Target="https://m.edsoo.ru/00ae027e" TargetMode="External"/><Relationship Id="rId60" Type="http://schemas.openxmlformats.org/officeDocument/2006/relationships/hyperlink" Target="https://m.edsoo.ru/00ae1278" TargetMode="External"/><Relationship Id="rId65" Type="http://schemas.openxmlformats.org/officeDocument/2006/relationships/hyperlink" Target="https://m.edsoo.ru/00ae1886" TargetMode="External"/><Relationship Id="rId73" Type="http://schemas.openxmlformats.org/officeDocument/2006/relationships/hyperlink" Target="https://m.edsoo.ru/00ae3f50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lesson.academy-content.myschool.edu.ru/01/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c28c" TargetMode="External"/><Relationship Id="rId27" Type="http://schemas.openxmlformats.org/officeDocument/2006/relationships/hyperlink" Target="https://m.edsoo.ru/00add8b2" TargetMode="External"/><Relationship Id="rId30" Type="http://schemas.openxmlformats.org/officeDocument/2006/relationships/hyperlink" Target="https://m.edsoo.ru/00addbfa" TargetMode="External"/><Relationship Id="rId35" Type="http://schemas.openxmlformats.org/officeDocument/2006/relationships/hyperlink" Target="https://m.edsoo.ru/00ade488" TargetMode="External"/><Relationship Id="rId43" Type="http://schemas.openxmlformats.org/officeDocument/2006/relationships/hyperlink" Target="https://m.edsoo.ru/00adf004" TargetMode="External"/><Relationship Id="rId48" Type="http://schemas.openxmlformats.org/officeDocument/2006/relationships/hyperlink" Target="https://m.edsoo.ru/00adfc20" TargetMode="External"/><Relationship Id="rId56" Type="http://schemas.openxmlformats.org/officeDocument/2006/relationships/hyperlink" Target="https://m.edsoo.ru/00ae0e18" TargetMode="External"/><Relationship Id="rId64" Type="http://schemas.openxmlformats.org/officeDocument/2006/relationships/hyperlink" Target="https://m.edsoo.ru/00ae15e8" TargetMode="External"/><Relationship Id="rId69" Type="http://schemas.openxmlformats.org/officeDocument/2006/relationships/hyperlink" Target="https://m.edsoo.ru/00ae1d86" TargetMode="External"/><Relationship Id="rId77" Type="http://schemas.openxmlformats.org/officeDocument/2006/relationships/hyperlink" Target="https://m.edsoo.ru/00adb33c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e006c" TargetMode="External"/><Relationship Id="rId72" Type="http://schemas.openxmlformats.org/officeDocument/2006/relationships/hyperlink" Target="https://m.edsoo.ru/00ae1750" TargetMode="External"/><Relationship Id="rId80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6b6" TargetMode="External"/><Relationship Id="rId25" Type="http://schemas.openxmlformats.org/officeDocument/2006/relationships/hyperlink" Target="https://m.edsoo.ru/00add448" TargetMode="External"/><Relationship Id="rId33" Type="http://schemas.openxmlformats.org/officeDocument/2006/relationships/hyperlink" Target="https://m.edsoo.ru/00ade104" TargetMode="External"/><Relationship Id="rId38" Type="http://schemas.openxmlformats.org/officeDocument/2006/relationships/hyperlink" Target="https://m.edsoo.ru/00ade802" TargetMode="External"/><Relationship Id="rId46" Type="http://schemas.openxmlformats.org/officeDocument/2006/relationships/hyperlink" Target="https://m.edsoo.ru/00adf518" TargetMode="External"/><Relationship Id="rId59" Type="http://schemas.openxmlformats.org/officeDocument/2006/relationships/hyperlink" Target="https://m.edsoo.ru/00ae1156" TargetMode="External"/><Relationship Id="rId67" Type="http://schemas.openxmlformats.org/officeDocument/2006/relationships/hyperlink" Target="https://m.edsoo.ru/00ae1c64" TargetMode="External"/><Relationship Id="rId20" Type="http://schemas.openxmlformats.org/officeDocument/2006/relationships/hyperlink" Target="https://m.edsoo.ru/00adbcb0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hyperlink" Target="https://m.edsoo.ru/00ae080a" TargetMode="External"/><Relationship Id="rId62" Type="http://schemas.openxmlformats.org/officeDocument/2006/relationships/hyperlink" Target="https://m.edsoo.ru/00ae14b2" TargetMode="External"/><Relationship Id="rId70" Type="http://schemas.openxmlformats.org/officeDocument/2006/relationships/hyperlink" Target="https://m.edsoo.ru/00ae35e6" TargetMode="External"/><Relationship Id="rId75" Type="http://schemas.openxmlformats.org/officeDocument/2006/relationships/hyperlink" Target="https://m.edsoo.ru/00ae427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cade" TargetMode="External"/><Relationship Id="rId28" Type="http://schemas.openxmlformats.org/officeDocument/2006/relationships/hyperlink" Target="https://m.edsoo.ru/00add9d4" TargetMode="External"/><Relationship Id="rId36" Type="http://schemas.openxmlformats.org/officeDocument/2006/relationships/hyperlink" Target="https://m.edsoo.ru/00ade64a" TargetMode="External"/><Relationship Id="rId49" Type="http://schemas.openxmlformats.org/officeDocument/2006/relationships/hyperlink" Target="https://m.edsoo.ru/00adfd9c" TargetMode="External"/><Relationship Id="rId57" Type="http://schemas.openxmlformats.org/officeDocument/2006/relationships/hyperlink" Target="https://m.edsoo.ru/00ae10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7040</Words>
  <Characters>40131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Матросов</dc:creator>
  <cp:lastModifiedBy>Татьяна</cp:lastModifiedBy>
  <cp:revision>4</cp:revision>
  <dcterms:created xsi:type="dcterms:W3CDTF">2023-10-24T19:05:00Z</dcterms:created>
  <dcterms:modified xsi:type="dcterms:W3CDTF">2023-10-24T19:50:00Z</dcterms:modified>
</cp:coreProperties>
</file>